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справка по итогам Всероссийских проверочных работ в МАОУ </w:t>
      </w:r>
      <w:proofErr w:type="spell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Созоновской</w:t>
      </w:r>
      <w:proofErr w:type="spell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2018-2019 учебном году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 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Всероссийских проверочных работ – оценить уровень общеобразовательной подготовки обучающихся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МАОУ 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Созоновской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6B2A4B" w:rsidRPr="00945441" w:rsidRDefault="006B2A4B" w:rsidP="006B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обеспечение: </w:t>
      </w:r>
      <w:r w:rsidRPr="00945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-Письмо </w:t>
      </w:r>
      <w:proofErr w:type="spellStart"/>
      <w:r w:rsidRPr="00945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94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4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ВПР 2019 от 25.01.2019</w:t>
      </w:r>
    </w:p>
    <w:p w:rsidR="006B2A4B" w:rsidRPr="00945441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- график проведения ВПР -2019</w:t>
      </w:r>
    </w:p>
    <w:p w:rsidR="006B2A4B" w:rsidRPr="00945441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График проведения всероссийских проверочных работ </w:t>
      </w:r>
    </w:p>
    <w:tbl>
      <w:tblPr>
        <w:tblW w:w="100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9"/>
        <w:gridCol w:w="1350"/>
        <w:gridCol w:w="1454"/>
        <w:gridCol w:w="1370"/>
        <w:gridCol w:w="1898"/>
        <w:gridCol w:w="1898"/>
      </w:tblGrid>
      <w:tr w:rsidR="00DA43C8" w:rsidRPr="001261A2" w:rsidTr="00DA43C8">
        <w:trPr>
          <w:trHeight w:val="748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16.04.2019</w:t>
            </w:r>
          </w:p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3209EF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3209EF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02.04.2019</w:t>
            </w: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3209EF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04.04.2019</w:t>
            </w: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3209EF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DA43C8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43C8" w:rsidRPr="001261A2" w:rsidRDefault="00DA43C8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441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441" w:rsidRPr="001261A2" w:rsidRDefault="003209EF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18.04.2019</w:t>
            </w:r>
          </w:p>
        </w:tc>
      </w:tr>
      <w:tr w:rsidR="00945441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441" w:rsidRPr="001261A2" w:rsidRDefault="003209EF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09.04.2019</w:t>
            </w:r>
          </w:p>
        </w:tc>
      </w:tr>
      <w:tr w:rsidR="00945441" w:rsidRPr="001261A2" w:rsidTr="00DA43C8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Default="00945441" w:rsidP="006A16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441" w:rsidRPr="001261A2" w:rsidRDefault="0094544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441" w:rsidRPr="001261A2" w:rsidRDefault="003209EF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учащихся 4 класса</w:t>
      </w: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математике учащихся 4 класса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обучающихся 4 класса в соответствии с требованиями ФГОС НОО. ВПР позволило осуществить диагностику 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достижения предметных и 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уровня 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6B2A4B" w:rsidRPr="001261A2" w:rsidRDefault="00692EC6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 была проведена 22</w:t>
      </w:r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2019 г.</w:t>
      </w:r>
      <w:r w:rsidR="00C75AE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в 4-х классах – 25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6B2A4B" w:rsidRPr="001261A2" w:rsidRDefault="00692EC6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Выполняли работу – 23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C75AE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отсутствовал по болезни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обучается по адапт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ированной программе (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Изергин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.-надомное обучение)</w:t>
      </w:r>
      <w:r w:rsidR="00C75AE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работы нарушений выявлено не было. Работа содержит 15 заданий.</w:t>
      </w: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5211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"/>
        <w:gridCol w:w="1222"/>
        <w:gridCol w:w="634"/>
        <w:gridCol w:w="607"/>
        <w:gridCol w:w="609"/>
        <w:gridCol w:w="613"/>
        <w:gridCol w:w="912"/>
        <w:gridCol w:w="865"/>
        <w:gridCol w:w="654"/>
        <w:gridCol w:w="609"/>
        <w:gridCol w:w="697"/>
        <w:gridCol w:w="674"/>
        <w:gridCol w:w="1063"/>
        <w:gridCol w:w="1357"/>
      </w:tblGrid>
      <w:tr w:rsidR="00C75AE9" w:rsidRPr="001261A2" w:rsidTr="00C75AE9">
        <w:trPr>
          <w:cantSplit/>
          <w:trHeight w:val="1733"/>
        </w:trPr>
        <w:tc>
          <w:tcPr>
            <w:tcW w:w="32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96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4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  <w:vAlign w:val="center"/>
          </w:tcPr>
          <w:p w:rsidR="00692EC6" w:rsidRPr="001261A2" w:rsidRDefault="00692EC6" w:rsidP="00C75AE9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692EC6" w:rsidRPr="001261A2" w:rsidRDefault="00692EC6" w:rsidP="00C75AE9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7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4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  <w:vAlign w:val="center"/>
          </w:tcPr>
          <w:p w:rsidR="00692EC6" w:rsidRPr="001261A2" w:rsidRDefault="00692EC6" w:rsidP="00C75AE9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692EC6" w:rsidRPr="001261A2" w:rsidRDefault="00692EC6" w:rsidP="00C75AE9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C75AE9" w:rsidRPr="001261A2" w:rsidTr="00C75AE9">
        <w:trPr>
          <w:trHeight w:val="510"/>
        </w:trPr>
        <w:tc>
          <w:tcPr>
            <w:tcW w:w="32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92EC6" w:rsidRPr="001261A2" w:rsidRDefault="00692EC6" w:rsidP="00CC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92EC6" w:rsidRPr="001261A2" w:rsidRDefault="00692EC6" w:rsidP="00CC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75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AE9" w:rsidRPr="001261A2" w:rsidTr="00C75AE9">
        <w:trPr>
          <w:trHeight w:val="586"/>
        </w:trPr>
        <w:tc>
          <w:tcPr>
            <w:tcW w:w="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 М.Ф.</w:t>
            </w: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EC6" w:rsidRPr="001261A2" w:rsidRDefault="00692EC6" w:rsidP="00CC09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</w:tbl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Гистограмма соответствия отметок за выполненную работу и отметок по журналу</w:t>
      </w:r>
    </w:p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ED0FEAF">
            <wp:extent cx="5003596" cy="179833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27" cy="182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9D2" w:rsidRPr="001261A2" w:rsidRDefault="00CC09D2" w:rsidP="008D1F7E">
      <w:pPr>
        <w:spacing w:after="150" w:line="240" w:lineRule="auto"/>
        <w:ind w:firstLine="3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уч.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%</w:t>
      </w:r>
    </w:p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Понизили </w:t>
      </w:r>
      <w:proofErr w:type="gram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</w:t>
      </w:r>
      <w:proofErr w:type="spellEnd"/>
      <w:proofErr w:type="gram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.&lt; </w:t>
      </w:r>
      <w:proofErr w:type="spell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Отм.по</w:t>
      </w:r>
      <w:proofErr w:type="spell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журналу)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1F7E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17</w:t>
      </w:r>
    </w:p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Подтвердили(</w:t>
      </w:r>
      <w:proofErr w:type="spellStart"/>
      <w:proofErr w:type="gram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</w:t>
      </w:r>
      <w:proofErr w:type="spell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.=</w:t>
      </w:r>
      <w:proofErr w:type="spell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Отм.по</w:t>
      </w:r>
      <w:proofErr w:type="spell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журналу)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10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43</w:t>
      </w:r>
    </w:p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Повысили (</w:t>
      </w:r>
      <w:proofErr w:type="spell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</w:t>
      </w:r>
      <w:proofErr w:type="spell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.&gt; </w:t>
      </w:r>
      <w:proofErr w:type="spell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Отм.по</w:t>
      </w:r>
      <w:proofErr w:type="spell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журналу)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1F7E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39</w:t>
      </w:r>
    </w:p>
    <w:p w:rsidR="006A5C68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Всего*: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23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100</w:t>
      </w:r>
    </w:p>
    <w:p w:rsidR="00CC09D2" w:rsidRPr="001261A2" w:rsidRDefault="00CC09D2" w:rsidP="00CC09D2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первичных баллов</w:t>
      </w:r>
    </w:p>
    <w:p w:rsidR="00CC09D2" w:rsidRPr="001261A2" w:rsidRDefault="00CC09D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F36D6BB">
            <wp:extent cx="4345228" cy="151922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65" cy="154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D02" w:rsidRPr="001261A2" w:rsidRDefault="00632D02" w:rsidP="00CC09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437"/>
        <w:gridCol w:w="1108"/>
        <w:gridCol w:w="425"/>
        <w:gridCol w:w="425"/>
        <w:gridCol w:w="567"/>
        <w:gridCol w:w="387"/>
        <w:gridCol w:w="605"/>
        <w:gridCol w:w="567"/>
        <w:gridCol w:w="426"/>
        <w:gridCol w:w="567"/>
        <w:gridCol w:w="567"/>
        <w:gridCol w:w="567"/>
        <w:gridCol w:w="141"/>
        <w:gridCol w:w="1561"/>
        <w:gridCol w:w="236"/>
        <w:gridCol w:w="97"/>
        <w:gridCol w:w="338"/>
        <w:gridCol w:w="300"/>
        <w:gridCol w:w="1155"/>
        <w:gridCol w:w="142"/>
      </w:tblGrid>
      <w:tr w:rsidR="00DA43C8" w:rsidRPr="001261A2" w:rsidTr="00DA43C8">
        <w:trPr>
          <w:gridBefore w:val="1"/>
          <w:gridAfter w:val="3"/>
          <w:wBefore w:w="14" w:type="dxa"/>
          <w:wAfter w:w="1597" w:type="dxa"/>
          <w:trHeight w:hRule="exact" w:val="260"/>
        </w:trPr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первичных баллов по вариантам</w:t>
            </w:r>
          </w:p>
        </w:tc>
      </w:tr>
      <w:tr w:rsidR="00DA43C8" w:rsidRPr="001261A2" w:rsidTr="00DA43C8">
        <w:trPr>
          <w:gridBefore w:val="1"/>
          <w:gridAfter w:val="3"/>
          <w:wBefore w:w="14" w:type="dxa"/>
          <w:wAfter w:w="1597" w:type="dxa"/>
          <w:trHeight w:hRule="exact" w:val="159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gridBefore w:val="1"/>
          <w:gridAfter w:val="2"/>
          <w:wBefore w:w="14" w:type="dxa"/>
          <w:wAfter w:w="1297" w:type="dxa"/>
          <w:trHeight w:hRule="exact" w:val="592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gridBefore w:val="1"/>
          <w:gridAfter w:val="2"/>
          <w:wBefore w:w="14" w:type="dxa"/>
          <w:wAfter w:w="1297" w:type="dxa"/>
          <w:trHeight w:hRule="exact" w:val="430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gridBefore w:val="1"/>
          <w:gridAfter w:val="2"/>
          <w:wBefore w:w="14" w:type="dxa"/>
          <w:wAfter w:w="1297" w:type="dxa"/>
          <w:trHeight w:hRule="exact" w:val="421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gridBefore w:val="1"/>
          <w:gridAfter w:val="2"/>
          <w:wBefore w:w="14" w:type="dxa"/>
          <w:wAfter w:w="1297" w:type="dxa"/>
          <w:trHeight w:hRule="exact" w:val="582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CC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267"/>
        </w:trPr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A43C8" w:rsidRPr="001261A2" w:rsidRDefault="00DA43C8" w:rsidP="00DA4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-103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DA43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-8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373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274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164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479"/>
        </w:trPr>
        <w:tc>
          <w:tcPr>
            <w:tcW w:w="83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A83CF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1A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End"/>
            <w:r w:rsidRPr="001261A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которыми справилось большинство обучающихся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 уч.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595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595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769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406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392"/>
        </w:trPr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348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189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274"/>
        </w:trPr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189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Собирать, представлять, интерпретировать информацию</w:t>
            </w:r>
          </w:p>
        </w:tc>
        <w:tc>
          <w:tcPr>
            <w:tcW w:w="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406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406"/>
        </w:trPr>
        <w:tc>
          <w:tcPr>
            <w:tcW w:w="83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A83CF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1A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End"/>
            <w:r w:rsidRPr="001261A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которые следует обратить внимание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1697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406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406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C8" w:rsidRPr="001261A2" w:rsidTr="00DA43C8">
        <w:trPr>
          <w:trHeight w:hRule="exact" w:val="769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3C8" w:rsidRPr="001261A2" w:rsidRDefault="00DA43C8" w:rsidP="006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6B2A4B" w:rsidRPr="001261A2" w:rsidRDefault="008D1F7E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17 из 20 набрало 3 ученика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Успеваемость – 96 %, качество – </w:t>
      </w:r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,5 %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Проведенный анализ предполагает следующие выводы:</w:t>
      </w:r>
      <w:r w:rsidR="008D1F7E" w:rsidRPr="001261A2">
        <w:rPr>
          <w:rFonts w:ascii="Times New Roman" w:hAnsi="Times New Roman" w:cs="Times New Roman"/>
          <w:sz w:val="24"/>
          <w:szCs w:val="24"/>
          <w:lang w:eastAsia="ru-RU"/>
        </w:rPr>
        <w:t> обучающиеся 4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на низком уровне справились с заданиями, где необходимо исследовать, распознавать геометрические фигуры, вычислять периметр треугольника, прямоугольника и квадрата, пл</w:t>
      </w:r>
      <w:r w:rsidR="00632D02" w:rsidRPr="001261A2">
        <w:rPr>
          <w:rFonts w:ascii="Times New Roman" w:hAnsi="Times New Roman" w:cs="Times New Roman"/>
          <w:sz w:val="24"/>
          <w:szCs w:val="24"/>
          <w:lang w:eastAsia="ru-RU"/>
        </w:rPr>
        <w:t>ощадь прямоугольника и квадрата.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D02" w:rsidRPr="001261A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слабо сформировано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 Овладение основами логического и алгоритмического мышления, </w:t>
      </w:r>
      <w:proofErr w:type="gram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задачи в 3–4 действия. Умение выполнять арифметические действия с числами и числовыми выражениями. 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61A2">
        <w:rPr>
          <w:rFonts w:ascii="Times New Roman" w:hAnsi="Times New Roman" w:cs="Times New Roman"/>
          <w:b/>
          <w:sz w:val="24"/>
          <w:szCs w:val="24"/>
          <w:lang w:eastAsia="ru-RU"/>
        </w:rPr>
        <w:t>В предстоящий период предстоит работа по нескольким направлениям: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тренировать учащихся в решении задач, связанных с умением записывать и сравнивать величины, используя основные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единицы измерения величин и соотношения между ними;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 упражнять их в решении нестандартных задач, направленных на логическое мышление;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 для детей, успешно выполненных работу, показавших высокие результаты по всем заданиям организовать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индивидуальные занятия в целях развития их математических способностей;</w:t>
      </w:r>
    </w:p>
    <w:p w:rsidR="006B2A4B" w:rsidRPr="001261A2" w:rsidRDefault="006B2A4B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 продолжить дополнительную работу с детьми, слабо выполнившими работу.</w:t>
      </w:r>
    </w:p>
    <w:p w:rsidR="00A83CFD" w:rsidRPr="001261A2" w:rsidRDefault="00A83CFD" w:rsidP="00A83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русскому языку учащихся 4 класса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 </w:t>
      </w:r>
      <w:proofErr w:type="gramStart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16.04.-</w:t>
      </w:r>
      <w:proofErr w:type="gramEnd"/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18.04.2019 г.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каждой из частей проверочных работ отводится один урок (45 минут).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классах обучается 24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выполняло 22 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«5» - 2 обучающихся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( 9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- 10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( 45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«3» - 7 обучающихся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( 31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- 3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C52D34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выполнения 86,4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,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выполнения 54,5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1819"/>
        <w:gridCol w:w="643"/>
        <w:gridCol w:w="642"/>
        <w:gridCol w:w="642"/>
        <w:gridCol w:w="642"/>
        <w:gridCol w:w="1350"/>
        <w:gridCol w:w="642"/>
        <w:gridCol w:w="642"/>
        <w:gridCol w:w="642"/>
        <w:gridCol w:w="642"/>
        <w:gridCol w:w="1518"/>
      </w:tblGrid>
      <w:tr w:rsidR="006B2A4B" w:rsidRPr="001261A2" w:rsidTr="00C52D34">
        <w:tc>
          <w:tcPr>
            <w:tcW w:w="44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91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6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91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6B2A4B" w:rsidRPr="001261A2" w:rsidTr="00C52D3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4B" w:rsidRPr="001261A2" w:rsidTr="00C52D34">
        <w:tc>
          <w:tcPr>
            <w:tcW w:w="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C52D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C52D34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 М.Ф.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C52D34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52D34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p w:rsidR="00C52D34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217BAE">
            <wp:extent cx="5132051" cy="183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46" cy="1839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66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5"/>
        <w:gridCol w:w="1558"/>
        <w:gridCol w:w="1865"/>
      </w:tblGrid>
      <w:tr w:rsidR="00277E86" w:rsidRPr="001261A2" w:rsidTr="00277E86">
        <w:trPr>
          <w:trHeight w:hRule="exact" w:val="22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77E86" w:rsidRPr="001261A2" w:rsidTr="00277E86">
        <w:trPr>
          <w:trHeight w:hRule="exact" w:val="231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( </w:t>
            </w:r>
            <w:proofErr w:type="spellStart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Отм.по</w:t>
            </w:r>
            <w:proofErr w:type="spellEnd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77E86" w:rsidRPr="001261A2" w:rsidTr="00277E86">
        <w:trPr>
          <w:trHeight w:hRule="exact" w:val="231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</w:t>
            </w:r>
            <w:proofErr w:type="spellStart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Отм.по</w:t>
            </w:r>
            <w:proofErr w:type="spellEnd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77E86" w:rsidRPr="001261A2" w:rsidTr="00277E86">
        <w:trPr>
          <w:trHeight w:hRule="exact" w:val="231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Повысили (</w:t>
            </w:r>
            <w:proofErr w:type="spellStart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Отм.по</w:t>
            </w:r>
            <w:proofErr w:type="spellEnd"/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7E86" w:rsidRPr="001261A2" w:rsidTr="00277E86">
        <w:trPr>
          <w:trHeight w:hRule="exact" w:val="229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E86" w:rsidRPr="001261A2" w:rsidRDefault="00277E86" w:rsidP="006A16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77E86" w:rsidRPr="001261A2" w:rsidRDefault="00277E86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Успеваемость – 97,3</w:t>
      </w:r>
      <w:proofErr w:type="gramStart"/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,</w:t>
      </w:r>
      <w:proofErr w:type="gramEnd"/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качество - 51,5%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типичными ошибками в выполнении работы были следующие: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 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отрабатывать навыки таких умений, как: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классифицировать согласные звуки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основную мысль текста при его письменном предъявлении, адекватно формулировать основную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в письменной форме, соблюдая нормы построения предложения и словоупотребления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план прочитанного текста (адекватно воспроизводить прочитанный текст с заданной степенью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свернутости) в письменной форме, соблюдая нормы построения предложения и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слово-употребления</w:t>
      </w:r>
      <w:proofErr w:type="gramEnd"/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речевое высказывание заданной структуры (вопросительное предложение) в письменной форме по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прочитанного текста.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выстроить работу на уроках развития речи по составлению и записи текстов, направленных на знание норм речевого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 с учетом орфографических и пунктуационных правил русского языка.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продумать перечень (подборка) творческих домашних заданий по данной теме.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комплексного анализа всероссийской проверочной работы видно, что следует продолжить работу с обучающимися в 5 классе.</w:t>
      </w: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окружающему миру учащихся 4 класса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 25.04.2019 г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10 заданий.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каждой из частей проверочных работ отводится один урок (45 минут).</w:t>
      </w:r>
    </w:p>
    <w:p w:rsidR="006B2A4B" w:rsidRPr="001261A2" w:rsidRDefault="00C52D34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обучается 24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2</w:t>
      </w:r>
      <w:r w:rsidR="001372B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1372B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Максимальный балл, который можно получить за всю работу - 32.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74D21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аксимальный балл по классу - 30 </w:t>
      </w:r>
      <w:proofErr w:type="gramStart"/>
      <w:r w:rsidR="00974D21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б(</w:t>
      </w:r>
      <w:proofErr w:type="gramEnd"/>
      <w:r w:rsidR="00974D21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обучающихся), минимальный – 11б (2обучающих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ся)</w:t>
      </w:r>
    </w:p>
    <w:p w:rsidR="006B2A4B" w:rsidRPr="001261A2" w:rsidRDefault="00974D21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- 2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(22,2%)</w:t>
      </w:r>
    </w:p>
    <w:p w:rsidR="006B2A4B" w:rsidRPr="001261A2" w:rsidRDefault="00974D21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- 11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(44,4%)</w:t>
      </w:r>
    </w:p>
    <w:p w:rsidR="006B2A4B" w:rsidRPr="001261A2" w:rsidRDefault="00974D21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-2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(33,3%)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 нет 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Успеваемость – 100% качество – </w:t>
      </w:r>
      <w:r w:rsidR="00974D21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86,7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 Окружающий мир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1821"/>
        <w:gridCol w:w="643"/>
        <w:gridCol w:w="642"/>
        <w:gridCol w:w="642"/>
        <w:gridCol w:w="642"/>
        <w:gridCol w:w="60"/>
        <w:gridCol w:w="1242"/>
        <w:gridCol w:w="108"/>
        <w:gridCol w:w="539"/>
        <w:gridCol w:w="642"/>
        <w:gridCol w:w="642"/>
        <w:gridCol w:w="642"/>
        <w:gridCol w:w="168"/>
        <w:gridCol w:w="1395"/>
      </w:tblGrid>
      <w:tr w:rsidR="006B2A4B" w:rsidRPr="001261A2" w:rsidTr="00974D21">
        <w:tc>
          <w:tcPr>
            <w:tcW w:w="44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6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22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6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6B2A4B" w:rsidRPr="001261A2" w:rsidTr="00974D2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0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4B" w:rsidRPr="001261A2" w:rsidTr="00974D21"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A4B" w:rsidRPr="001261A2" w:rsidRDefault="00974D21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 М.Ф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974D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974D21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</w:tbl>
    <w:p w:rsidR="00974D21" w:rsidRPr="001261A2" w:rsidRDefault="00974D21" w:rsidP="00974D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p w:rsidR="00974D21" w:rsidRPr="001261A2" w:rsidRDefault="00974D21" w:rsidP="00974D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0DA9B6B">
            <wp:extent cx="5486400" cy="19690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94" cy="197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D21" w:rsidRPr="001261A2" w:rsidRDefault="00974D21" w:rsidP="006B2A4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6B2A4B" w:rsidRPr="001261A2" w:rsidRDefault="00974D21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заданий показал,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ребятам сложно выполнять задания с развернутыми ответами, где нужно было рассуждать, пояснять.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задания выполнены с минимальным количеством баллов. Они вызвали у учащихся наибольшее </w:t>
      </w:r>
      <w:proofErr w:type="spellStart"/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затруднение.Освоение</w:t>
      </w:r>
      <w:proofErr w:type="spellEnd"/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  <w:r w:rsidR="0032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6B2A4B" w:rsidRPr="001261A2" w:rsidRDefault="008B37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ВПР приняло участие 22-23</w:t>
      </w:r>
      <w:r w:rsidR="006B2A4B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4 класса</w:t>
      </w:r>
      <w:r w:rsidR="006B2A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успеваемость выполнения ВПР по русскому языку –</w:t>
      </w:r>
      <w:r w:rsidR="008B374B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86,4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%;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математике –</w:t>
      </w:r>
      <w:r w:rsidR="001372B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95,2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%,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окружающему миру – 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100%.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Качественная успеваемость выполнения ВПР по русскому языку составила – </w:t>
      </w:r>
      <w:r w:rsidR="001372B9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,5%, 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– </w:t>
      </w:r>
      <w:r w:rsidR="001372B9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71,4 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%, 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окружающему миру – </w:t>
      </w:r>
      <w:r w:rsidR="001372B9"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78,2</w:t>
      </w: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Анализ результатов Всероссийских проверочных работ по русскому языку, математике и окружающему миру учащихся 4-х классов за 2018/2019 учебный год показал, что учителям в основном удалось достигнуть планируемых результатов. Результативность выполнения проверочных работ составила- 99%, качество знаний- 55%. Учащиеся, которые не спра</w:t>
      </w:r>
      <w:r w:rsidR="001372B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вились с проверочными работами-3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1372B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язык)</w:t>
      </w:r>
      <w:r w:rsidR="001372B9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человек (математика)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Педагогам, реализующим программы начального общего образования: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проектировать и проводить уроки в логике системно-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и провести детальный анализ результатов ВПР на заседании МО. начальных классов;</w:t>
      </w:r>
    </w:p>
    <w:p w:rsidR="006B2A4B" w:rsidRPr="001261A2" w:rsidRDefault="006B2A4B" w:rsidP="006B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-учителям, работающим в 4 классах в 2018-2019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общий план мероприятий по подготовке ко всероссийским проверочным работам на 2019-2020 учебный год.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работу по консультированию родителей обучающихся.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 учащихся 4 классов.</w:t>
      </w:r>
    </w:p>
    <w:p w:rsidR="006B2A4B" w:rsidRPr="001261A2" w:rsidRDefault="006B2A4B" w:rsidP="006B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12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в 5 классе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 классе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B2A4B" w:rsidRPr="001261A2" w:rsidTr="006A168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25.04.2019г.</w:t>
            </w:r>
          </w:p>
        </w:tc>
      </w:tr>
      <w:tr w:rsidR="006B2A4B" w:rsidRPr="001261A2" w:rsidTr="006A168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  <w:tr w:rsidR="006B2A4B" w:rsidRPr="001261A2" w:rsidTr="006A1680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12 заданий.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6B2A4B" w:rsidRPr="001261A2" w:rsidRDefault="00433EC7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обучается 19 учащихся, одна ученица обучается по адаптированной программе на домашнем обучении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2A4B" w:rsidRPr="001261A2" w:rsidRDefault="00433EC7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выполняли: 17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за работу не набрал никто.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балл по классу – 42б (1 обучающаяся), минимальный – 19 б (1 обучающийся)</w:t>
            </w:r>
          </w:p>
          <w:p w:rsidR="00433EC7" w:rsidRPr="001261A2" w:rsidRDefault="00433EC7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«5» -1 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«4» - </w:t>
            </w:r>
            <w:r w:rsidR="003919D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«3» -</w:t>
            </w:r>
            <w:r w:rsidR="003919D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«2» -</w:t>
            </w:r>
            <w:r w:rsidR="003919D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6B2A4B" w:rsidRPr="001261A2" w:rsidRDefault="00A942FD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Успеваемость -88,2 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качество -50%</w:t>
            </w:r>
          </w:p>
          <w:p w:rsidR="00433EC7" w:rsidRPr="001261A2" w:rsidRDefault="00433EC7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1744"/>
              <w:gridCol w:w="616"/>
              <w:gridCol w:w="616"/>
              <w:gridCol w:w="616"/>
              <w:gridCol w:w="616"/>
              <w:gridCol w:w="1248"/>
              <w:gridCol w:w="620"/>
              <w:gridCol w:w="616"/>
              <w:gridCol w:w="616"/>
              <w:gridCol w:w="616"/>
              <w:gridCol w:w="1498"/>
            </w:tblGrid>
            <w:tr w:rsidR="00A942FD" w:rsidRPr="001261A2" w:rsidTr="00A942FD">
              <w:tc>
                <w:tcPr>
                  <w:tcW w:w="440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44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60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194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72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A942FD" w:rsidRPr="001261A2" w:rsidTr="00A942FD"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A942FD" w:rsidRPr="001261A2" w:rsidRDefault="00A942FD" w:rsidP="00A942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A942FD" w:rsidRPr="001261A2" w:rsidRDefault="00A942FD" w:rsidP="00A942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60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72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42FD" w:rsidRPr="001261A2" w:rsidTr="00A942FD">
              <w:tc>
                <w:tcPr>
                  <w:tcW w:w="44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942FD" w:rsidRPr="001261A2" w:rsidRDefault="00C34BB6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942FD" w:rsidRPr="001261A2" w:rsidRDefault="00C34BB6" w:rsidP="00A942F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Воронина Н.Н.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47,1</w:t>
                  </w:r>
                </w:p>
              </w:tc>
              <w:tc>
                <w:tcPr>
                  <w:tcW w:w="30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942FD" w:rsidRPr="001261A2" w:rsidRDefault="00A942FD" w:rsidP="00A942F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35,3</w:t>
                  </w:r>
                </w:p>
              </w:tc>
            </w:tr>
          </w:tbl>
          <w:p w:rsidR="00A942FD" w:rsidRPr="001261A2" w:rsidRDefault="00A942FD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7622DE">
                  <wp:extent cx="5333365" cy="191414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831" cy="191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422"/>
              <w:gridCol w:w="1422"/>
            </w:tblGrid>
            <w:tr w:rsidR="00A942FD" w:rsidRPr="001261A2" w:rsidTr="00433B56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A942FD" w:rsidRPr="001261A2" w:rsidTr="00433B56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Понизили (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.&lt;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A942FD" w:rsidRPr="001261A2" w:rsidTr="00433B56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Подтвердили(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.=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A942FD" w:rsidRPr="001261A2" w:rsidTr="00433B56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Повысили 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.&gt;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942FD" w:rsidRPr="001261A2" w:rsidTr="00433B56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2FD" w:rsidRPr="001261A2" w:rsidRDefault="00A942FD" w:rsidP="00A942F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A942FD" w:rsidRPr="001261A2" w:rsidRDefault="00A942FD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2A4B" w:rsidRPr="001261A2" w:rsidRDefault="006B2A4B" w:rsidP="007B5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 сп</w:t>
            </w:r>
            <w:r w:rsidR="007B5196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равились учащиеся с заданиями 1к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="007B5196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7B5196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2к3,6.2, 7.2,8,10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5196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задания на (1.1.)совершенствование видов речевой деятельности (чтения, письма), обеспечивающих эффективное овладение разными учебными предметами;(2.1.)расширение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категорий;(7.2.)умение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</w:t>
            </w:r>
            <w:r w:rsidR="007B5196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нания в предложении; (9,10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Рекомендовано: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выявленные трудности в выполнении заданий по темам «Синтаксис и пунктуация», «Морфология» ликвидировать на ближайших уроках русского языка, т. к. они вызваны невнимательностью прочтения текста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,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повторение указанных тем.</w:t>
      </w: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 классе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B2A4B" w:rsidRPr="001261A2" w:rsidTr="002B1966">
        <w:trPr>
          <w:trHeight w:val="2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23.04.2019г.</w:t>
            </w:r>
          </w:p>
        </w:tc>
      </w:tr>
      <w:tr w:rsidR="006B2A4B" w:rsidRPr="001261A2" w:rsidTr="002B1966">
        <w:trPr>
          <w:trHeight w:val="2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  <w:tr w:rsidR="006B2A4B" w:rsidRPr="001261A2" w:rsidTr="002B1966">
        <w:trPr>
          <w:trHeight w:val="6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6B2A4B" w:rsidRPr="001261A2" w:rsidRDefault="00CF2854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выполняли: 18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за работу не набрал никто.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по классу – 16б (1 обучающийся), минимальный – 7б (2 обучающихся)</w:t>
            </w:r>
          </w:p>
          <w:p w:rsidR="006B2A4B" w:rsidRPr="001261A2" w:rsidRDefault="00CF2854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«5» - 3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«4» - </w:t>
            </w:r>
            <w:r w:rsidR="00CF285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«3» -</w:t>
            </w:r>
            <w:r w:rsidR="00CF285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«2» - </w:t>
            </w:r>
            <w:r w:rsidR="00CF285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B2A4B" w:rsidRPr="001261A2" w:rsidRDefault="00CF2854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Успеваемость -83,3 %, качество – </w:t>
            </w:r>
            <w:r w:rsidR="006B2A4B"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2A4B"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tbl>
            <w:tblPr>
              <w:tblW w:w="3651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166"/>
              <w:gridCol w:w="590"/>
              <w:gridCol w:w="590"/>
              <w:gridCol w:w="590"/>
              <w:gridCol w:w="590"/>
              <w:gridCol w:w="1240"/>
              <w:gridCol w:w="590"/>
              <w:gridCol w:w="590"/>
              <w:gridCol w:w="590"/>
              <w:gridCol w:w="590"/>
              <w:gridCol w:w="1240"/>
            </w:tblGrid>
            <w:tr w:rsidR="00CF2854" w:rsidRPr="001261A2" w:rsidTr="00CF2854">
              <w:tc>
                <w:tcPr>
                  <w:tcW w:w="422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56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1307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334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CF2854" w:rsidRPr="001261A2" w:rsidTr="00CF2854">
              <w:tc>
                <w:tcPr>
                  <w:tcW w:w="422" w:type="pct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6B2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pct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6B2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6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9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28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5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8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36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2854" w:rsidRPr="001261A2" w:rsidTr="00CF2854">
              <w:tc>
                <w:tcPr>
                  <w:tcW w:w="422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Гмызина</w:t>
                  </w:r>
                  <w:proofErr w:type="spellEnd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Н.Н.</w:t>
                  </w:r>
                </w:p>
              </w:tc>
              <w:tc>
                <w:tcPr>
                  <w:tcW w:w="36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55,6 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CF2854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CF2854" w:rsidRPr="001261A2" w:rsidRDefault="00CF2854" w:rsidP="00CF28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3242" w:rsidRPr="001261A2" w:rsidRDefault="00ED3242" w:rsidP="00CF28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2854" w:rsidRPr="001261A2" w:rsidRDefault="00ED3242" w:rsidP="00ED32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EABBE6">
                  <wp:extent cx="5487035" cy="1969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35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Вывод: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понизили (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журналу) – 0% обучающихся.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2B19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ВЫВОДЫ:</w:t>
            </w:r>
            <w:r w:rsidR="002B1966" w:rsidRPr="00126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1966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задания 3 и 8 не выполнены в связи </w:t>
            </w:r>
            <w:proofErr w:type="spellStart"/>
            <w:r w:rsidR="002B1966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стем</w:t>
            </w:r>
            <w:proofErr w:type="spellEnd"/>
            <w:r w:rsidR="002B1966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темы не изучены.</w:t>
            </w:r>
          </w:p>
          <w:p w:rsidR="006B2A4B" w:rsidRPr="001261A2" w:rsidRDefault="006B2A4B" w:rsidP="002B19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плохо справил</w:t>
            </w:r>
            <w:r w:rsidR="002B1966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ись с заданиями №:6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,10,12.2,13,14.</w:t>
            </w:r>
          </w:p>
          <w:p w:rsidR="006B2A4B" w:rsidRPr="001261A2" w:rsidRDefault="002B1966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Плохо усвоено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развитие представлений о числе и числовых системах от нату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ральных до действительных </w:t>
            </w:r>
            <w:proofErr w:type="spellStart"/>
            <w:proofErr w:type="gramStart"/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;умение</w:t>
            </w:r>
            <w:proofErr w:type="spellEnd"/>
            <w:proofErr w:type="gramEnd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арифметические действия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 выполнении вычислений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письменных вычислений. Использовать свойства чисел и правила действий с рациональными </w:t>
            </w:r>
            <w:proofErr w:type="spellStart"/>
            <w:proofErr w:type="gramStart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E22EC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;умение</w:t>
            </w:r>
            <w:proofErr w:type="spellEnd"/>
            <w:proofErr w:type="gramEnd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рассуждений(10-е</w:t>
            </w:r>
            <w:proofErr w:type="gramStart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);умение</w:t>
            </w:r>
            <w:proofErr w:type="gramEnd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ситуациях(12.2</w:t>
            </w:r>
            <w:proofErr w:type="gramStart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);развитие</w:t>
            </w:r>
            <w:proofErr w:type="gramEnd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пространственных представлений. Оперировать на базовом уровне понятиями: «прямоугольный параллелепипед», «куб», «шар»(13);умение проводить логические обоснования, доказательства</w:t>
            </w:r>
            <w:r w:rsidR="000E22EC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утверждений(14).</w:t>
            </w: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Причины затруднений при выполнении задания обучающимися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смыслового чтения, неумение выстраивать причинно-следственные связи, строить логические рассуждения.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уделить внимание укреплению следующих навыков: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Решать задачи на покупки, решать несложные логические задачи методом рассуждений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«прямоугольный параллелепипед», «</w:t>
      </w:r>
      <w:proofErr w:type="spell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t>»,«</w:t>
      </w:r>
      <w:proofErr w:type="gram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>шар</w:t>
      </w:r>
      <w:proofErr w:type="spell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B2A4B" w:rsidRPr="001261A2" w:rsidRDefault="006B2A4B" w:rsidP="000E22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трудности.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процент выполнения заданий по данным темам обусловлен </w:t>
      </w:r>
      <w:r w:rsidRPr="0012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следующими причинами</w:t>
      </w: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 решении задач на нахождение части числа и числа по его части учащиеся часто путают эти два разных типа задач, что приводит к ошибкам. Требуется в курсе начальной </w:t>
      </w:r>
      <w:proofErr w:type="gram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5 классе совершенствовать метод, позволяющие различать один тип задач от другого. В 6 классе при изучении темы «Умножение обыкновенных дробей. Решение задач». Данные типы задач будут изучаться вновь, что позволит облегчить учащимся процесс решения данного типа задач</w:t>
      </w:r>
      <w:r w:rsidR="000E22EC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A4B" w:rsidRPr="001261A2" w:rsidRDefault="006B2A4B" w:rsidP="000E2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истории в 5 классе</w:t>
      </w:r>
    </w:p>
    <w:tbl>
      <w:tblPr>
        <w:tblW w:w="10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6B2A4B" w:rsidRPr="001261A2" w:rsidTr="00116EB4">
        <w:trPr>
          <w:trHeight w:val="1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 16.04.2019г.</w:t>
            </w:r>
          </w:p>
        </w:tc>
      </w:tr>
      <w:tr w:rsidR="006B2A4B" w:rsidRPr="001261A2" w:rsidTr="00116EB4">
        <w:trPr>
          <w:trHeight w:val="1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Предмет: История</w:t>
            </w:r>
          </w:p>
        </w:tc>
      </w:tr>
      <w:tr w:rsidR="006B2A4B" w:rsidRPr="001261A2" w:rsidTr="00116EB4">
        <w:trPr>
          <w:trHeight w:val="22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заданий: 8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выполняли: 8 человек.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балл, который можно получить за всю работу - 15.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Максимум за работу не набрал никто.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Максимальный балл по 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классу – 12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обучающийся), минимальный – 1б (3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обучающихся)</w:t>
            </w:r>
          </w:p>
          <w:p w:rsidR="006B2A4B" w:rsidRPr="001261A2" w:rsidRDefault="00E66F40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«5» - 1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«4» - 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B2A4B" w:rsidRPr="001261A2" w:rsidRDefault="00E66F40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«3» -11</w:t>
            </w:r>
          </w:p>
          <w:p w:rsidR="00E66F40" w:rsidRPr="001261A2" w:rsidRDefault="006B2A4B" w:rsidP="000E22E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«2» -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2A4B" w:rsidRPr="001261A2" w:rsidRDefault="00E66F40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Успеваемость – 83,3 </w:t>
            </w:r>
            <w:r w:rsidR="006B2A4B"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%, качество -</w:t>
            </w: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22,2 </w:t>
            </w:r>
            <w:r w:rsidR="006B2A4B"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5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418"/>
              <w:gridCol w:w="709"/>
              <w:gridCol w:w="708"/>
              <w:gridCol w:w="709"/>
              <w:gridCol w:w="709"/>
              <w:gridCol w:w="992"/>
              <w:gridCol w:w="709"/>
              <w:gridCol w:w="709"/>
              <w:gridCol w:w="790"/>
              <w:gridCol w:w="627"/>
              <w:gridCol w:w="1418"/>
            </w:tblGrid>
            <w:tr w:rsidR="006B2A4B" w:rsidRPr="001261A2" w:rsidTr="00E66F40">
              <w:tc>
                <w:tcPr>
                  <w:tcW w:w="559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6B2A4B" w:rsidRPr="001261A2" w:rsidTr="00E66F40">
              <w:tc>
                <w:tcPr>
                  <w:tcW w:w="559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2A4B" w:rsidRPr="001261A2" w:rsidTr="00E66F40">
              <w:tc>
                <w:tcPr>
                  <w:tcW w:w="5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Авдеев А.А.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72,2 </w:t>
                  </w:r>
                  <w:r w:rsidR="006B2A4B"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E66F40" w:rsidP="000E22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22,2 </w:t>
                  </w:r>
                  <w:r w:rsidR="006B2A4B"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116EB4" w:rsidRPr="001261A2" w:rsidRDefault="00116EB4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5DC53">
                  <wp:extent cx="5227888" cy="18762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300" cy="1885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2A4B" w:rsidRPr="001261A2" w:rsidRDefault="006B2A4B" w:rsidP="00E66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Всероссийскую проверочную работу по исто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в апреле 2019 года писали 18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5 класса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лучшими показателями выполнены задания 1,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A4B" w:rsidRPr="001261A2" w:rsidRDefault="00DB1301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Слабые результаты,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обучающиеся продемонстрировали в заданиях 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3, 4, 6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этих заданиях рассматриваются вопросы смыслового чтения, умение проводить поиск информации в отрывках исторических текстов, материальных памятниках Древнего мира;</w:t>
            </w:r>
            <w:r w:rsidR="00E66F40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выбора в учебной и познавательной деятельности. Умение рассказывать о событиях древней истории(4-е);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(7-е);умение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6B2A4B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Родины(8-е)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 целью ликвидировать пробелы в знаниях и умениях следует больше внимания на уроках уделять составлению исторических рассказов,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работе с историческими терминами,</w:t>
            </w:r>
            <w:r w:rsidR="00DB1301" w:rsidRPr="001261A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работе с картами.</w:t>
            </w:r>
          </w:p>
          <w:p w:rsidR="006B2A4B" w:rsidRPr="001261A2" w:rsidRDefault="006B2A4B" w:rsidP="000E22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4B" w:rsidRPr="001261A2" w:rsidTr="00116EB4">
        <w:trPr>
          <w:trHeight w:val="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 в 5 классе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6B2A4B" w:rsidRPr="001261A2" w:rsidTr="00880582">
        <w:trPr>
          <w:trHeight w:val="4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 18.04.2019</w:t>
            </w:r>
          </w:p>
        </w:tc>
      </w:tr>
      <w:tr w:rsidR="006B2A4B" w:rsidRPr="001261A2" w:rsidTr="00880582">
        <w:trPr>
          <w:trHeight w:val="21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Предмет: Биология</w:t>
            </w:r>
          </w:p>
        </w:tc>
      </w:tr>
      <w:tr w:rsidR="006B2A4B" w:rsidRPr="001261A2" w:rsidTr="00880582">
        <w:trPr>
          <w:trHeight w:val="21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заданий: 10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вы</w:t>
            </w:r>
            <w:r w:rsidR="00DB1301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полнения: один урок (45 минут).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выполняли: 20 человек.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балл, который можно получить за всю работу - 27.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Максимум за работу не набрал никто.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 по классу – 24б (1 обучающийся), минимальный –12б (2 обучающихся)</w:t>
            </w:r>
          </w:p>
          <w:p w:rsidR="006B2A4B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«5» - 2 </w:t>
            </w:r>
          </w:p>
          <w:p w:rsidR="006B2A4B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«4» - 6</w:t>
            </w:r>
          </w:p>
          <w:p w:rsidR="006B2A4B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«3» - 9</w:t>
            </w:r>
          </w:p>
          <w:p w:rsidR="006B2A4B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«2» - 1</w:t>
            </w:r>
          </w:p>
          <w:p w:rsidR="006B2A4B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 -94,4%, качество -44,4</w:t>
            </w:r>
            <w:r w:rsidR="006B2A4B"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6B2A4B" w:rsidRPr="001261A2" w:rsidRDefault="006B2A4B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59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1593"/>
              <w:gridCol w:w="618"/>
              <w:gridCol w:w="617"/>
              <w:gridCol w:w="617"/>
              <w:gridCol w:w="617"/>
              <w:gridCol w:w="183"/>
              <w:gridCol w:w="1201"/>
              <w:gridCol w:w="500"/>
              <w:gridCol w:w="90"/>
              <w:gridCol w:w="617"/>
              <w:gridCol w:w="617"/>
              <w:gridCol w:w="814"/>
              <w:gridCol w:w="33"/>
              <w:gridCol w:w="1240"/>
              <w:gridCol w:w="12"/>
            </w:tblGrid>
            <w:tr w:rsidR="006B2A4B" w:rsidRPr="001261A2" w:rsidTr="006B2A4B">
              <w:trPr>
                <w:gridAfter w:val="1"/>
                <w:wAfter w:w="16" w:type="dxa"/>
              </w:trPr>
              <w:tc>
                <w:tcPr>
                  <w:tcW w:w="903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822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2313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6B2A4B" w:rsidRPr="001261A2" w:rsidTr="006B2A4B"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52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2A4B" w:rsidRPr="001261A2" w:rsidTr="006B2A4B">
              <w:trPr>
                <w:trHeight w:val="15"/>
              </w:trPr>
              <w:tc>
                <w:tcPr>
                  <w:tcW w:w="9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880582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Вешкурцева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880582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880582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880582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880582" w:rsidP="008805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6B2A4B"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0D3A3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0D3A3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0D3A3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0D3A3B" w:rsidP="00DB130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0D3A3B" w:rsidP="000D3A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44,</w:t>
                  </w:r>
                  <w:r w:rsidR="006B2A4B" w:rsidRPr="0012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</w:tbl>
          <w:p w:rsidR="000D3A3B" w:rsidRPr="001261A2" w:rsidRDefault="000D3A3B" w:rsidP="000D3A3B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D3A3B" w:rsidRPr="001261A2" w:rsidRDefault="000D3A3B" w:rsidP="000D3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6BAD">
                  <wp:extent cx="3963035" cy="14268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03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A4B" w:rsidRPr="001261A2" w:rsidRDefault="000D3A3B" w:rsidP="000D3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582" w:rsidRPr="001261A2" w:rsidTr="00880582">
        <w:trPr>
          <w:trHeight w:val="21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422"/>
              <w:gridCol w:w="1422"/>
            </w:tblGrid>
            <w:tr w:rsidR="000D3A3B" w:rsidRPr="001261A2" w:rsidTr="00735056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0D3A3B" w:rsidRPr="001261A2" w:rsidTr="00735056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Понизили (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.&lt;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0D3A3B" w:rsidRPr="001261A2" w:rsidTr="00735056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Подтвердили(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.=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0D3A3B" w:rsidRPr="001261A2" w:rsidTr="00735056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Повысили 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.&gt;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D3A3B" w:rsidRPr="001261A2" w:rsidTr="00735056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3B" w:rsidRPr="001261A2" w:rsidRDefault="000D3A3B" w:rsidP="000D3A3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880582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0582" w:rsidRPr="001261A2" w:rsidRDefault="00880582" w:rsidP="00DB13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A4B" w:rsidRPr="001261A2" w:rsidRDefault="006B2A4B" w:rsidP="001249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="0012491E" w:rsidRPr="001261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</w:t>
      </w:r>
      <w:proofErr w:type="gram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 внимание на следующее:</w:t>
      </w:r>
    </w:p>
    <w:p w:rsidR="006B2A4B" w:rsidRPr="001261A2" w:rsidRDefault="006B2A4B" w:rsidP="001249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6B2A4B" w:rsidRPr="001261A2" w:rsidRDefault="006B2A4B" w:rsidP="001249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6B2A4B" w:rsidRPr="001261A2" w:rsidRDefault="006B2A4B" w:rsidP="001249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6B2A4B" w:rsidRPr="001261A2" w:rsidRDefault="006B2A4B" w:rsidP="001249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6B2A4B" w:rsidRPr="001261A2" w:rsidRDefault="006B2A4B" w:rsidP="001249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 </w:t>
      </w:r>
      <w:proofErr w:type="gram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Раскрывать</w:t>
      </w:r>
      <w:proofErr w:type="gram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роль биологии в практической деятельности людей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пятому классу:</w:t>
      </w:r>
    </w:p>
    <w:p w:rsidR="006B2A4B" w:rsidRPr="001261A2" w:rsidRDefault="0012491E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1. В ВПР приняло участие 18</w:t>
      </w:r>
      <w:r w:rsidR="006B2A4B"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5 класса, что составило </w:t>
      </w:r>
      <w:r w:rsidR="006B2A4B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100%.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2. Общая успеваемость выполнения ВПР по русскому языку – 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88,2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>; по математике –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83,3 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%,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> по биологии – 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94,4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%, по истории-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83,3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3. Качественная успеваемость выполнения ВПР по русскому языку составила – 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35,3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%, 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>по математике – 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50 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%, 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>по истории – </w:t>
      </w:r>
      <w:r w:rsidR="008343EA"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22,2%, по биологии – 44,4</w:t>
      </w:r>
      <w:r w:rsidRPr="001261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%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Педагогам, реализующим программы основного общего образования:</w:t>
      </w:r>
    </w:p>
    <w:p w:rsidR="008343EA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2. проектировать и проводить уроки в логике системно-</w:t>
      </w:r>
      <w:proofErr w:type="spell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.-</w:t>
      </w:r>
      <w:proofErr w:type="gramEnd"/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рассмотреть и провести детальный анализ результатов ВПР на заседании предметных МО;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школе.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-учителям, работающим в 5-6 классах в 2019-2020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</w:t>
      </w:r>
      <w:proofErr w:type="gramStart"/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работам..</w:t>
      </w:r>
      <w:proofErr w:type="gramEnd"/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-составить общий план мероприятий по подготовке ко всероссийским проверочным работам на 2019-2020 учебный год.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-проводить работу по консультированию родителей обучающихся.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6B2A4B" w:rsidRPr="001261A2" w:rsidRDefault="006B2A4B" w:rsidP="008343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 учащихся 5-6 классов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в 6 классе</w:t>
      </w:r>
    </w:p>
    <w:p w:rsidR="006B2A4B" w:rsidRPr="001261A2" w:rsidRDefault="006B2A4B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 классе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9214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6B2A4B" w:rsidRPr="001261A2" w:rsidTr="00116EB4">
        <w:trPr>
          <w:trHeight w:val="22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25.04.2018</w:t>
            </w:r>
          </w:p>
        </w:tc>
      </w:tr>
      <w:tr w:rsidR="006B2A4B" w:rsidRPr="001261A2" w:rsidTr="00116EB4">
        <w:trPr>
          <w:trHeight w:val="22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  <w:tr w:rsidR="006B2A4B" w:rsidRPr="001261A2" w:rsidTr="00116EB4">
        <w:trPr>
          <w:trHeight w:val="22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90 минут.</w:t>
            </w:r>
          </w:p>
          <w:p w:rsidR="006B2A4B" w:rsidRPr="001261A2" w:rsidRDefault="009B65F0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обучается 22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  <w:p w:rsidR="006B2A4B" w:rsidRPr="001261A2" w:rsidRDefault="009B65F0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выполняли: 21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- 51.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за работу не набрал никто.</w:t>
            </w:r>
          </w:p>
          <w:p w:rsidR="006B2A4B" w:rsidRPr="001261A2" w:rsidRDefault="009B65F0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по классу – 46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(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обучающаяся), минимальный – 7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(1 обучающийся),</w:t>
            </w:r>
          </w:p>
          <w:p w:rsidR="009B65F0" w:rsidRPr="001261A2" w:rsidRDefault="009B65F0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«5» - 2</w:t>
            </w:r>
          </w:p>
          <w:p w:rsidR="006B2A4B" w:rsidRPr="001261A2" w:rsidRDefault="009B65F0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 - 6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«3» - </w:t>
            </w:r>
            <w:r w:rsidR="009B65F0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«2» - </w:t>
            </w:r>
            <w:r w:rsidR="009B65F0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B2A4B" w:rsidRPr="001261A2" w:rsidRDefault="006B2A4B" w:rsidP="009B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-</w:t>
            </w:r>
            <w:r w:rsidR="009B65F0"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B65F0"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,7%, качество -38,1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242"/>
              <w:gridCol w:w="590"/>
              <w:gridCol w:w="590"/>
              <w:gridCol w:w="590"/>
              <w:gridCol w:w="590"/>
              <w:gridCol w:w="1240"/>
              <w:gridCol w:w="590"/>
              <w:gridCol w:w="590"/>
              <w:gridCol w:w="590"/>
              <w:gridCol w:w="590"/>
              <w:gridCol w:w="1240"/>
            </w:tblGrid>
            <w:tr w:rsidR="009B65F0" w:rsidRPr="001261A2" w:rsidTr="009B65F0">
              <w:trPr>
                <w:trHeight w:val="554"/>
              </w:trPr>
              <w:tc>
                <w:tcPr>
                  <w:tcW w:w="468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67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1267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66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267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66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2A4B" w:rsidRPr="001261A2" w:rsidRDefault="006B2A4B" w:rsidP="006B2A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9B65F0" w:rsidRPr="001261A2" w:rsidTr="009B65F0">
              <w:trPr>
                <w:trHeight w:val="436"/>
              </w:trPr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9B65F0" w:rsidRPr="001261A2" w:rsidRDefault="009B65F0" w:rsidP="009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9B65F0" w:rsidRPr="001261A2" w:rsidRDefault="009B65F0" w:rsidP="009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9B65F0" w:rsidRPr="001261A2" w:rsidRDefault="009B65F0" w:rsidP="009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5F0" w:rsidRPr="001261A2" w:rsidRDefault="009B65F0" w:rsidP="009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5F0" w:rsidRPr="001261A2" w:rsidTr="00956C4B">
              <w:trPr>
                <w:trHeight w:val="299"/>
              </w:trPr>
              <w:tc>
                <w:tcPr>
                  <w:tcW w:w="46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65F0" w:rsidRPr="001261A2" w:rsidRDefault="009B65F0" w:rsidP="009B65F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Воронина Н.Н.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9B65F0" w:rsidRPr="001261A2" w:rsidRDefault="00956C4B" w:rsidP="00956C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47,6</w:t>
                  </w:r>
                  <w:r w:rsidR="009B65F0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56C4B" w:rsidP="009B65F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56C4B" w:rsidP="00956C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B65F0" w:rsidRPr="001261A2" w:rsidRDefault="00956C4B" w:rsidP="00956C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38,1</w:t>
                  </w:r>
                  <w:r w:rsidR="009B65F0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6B2A4B" w:rsidRPr="001261A2" w:rsidRDefault="00956C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 оценок ВПР и оценок в журнале</w:t>
            </w:r>
          </w:p>
          <w:p w:rsidR="00956C4B" w:rsidRPr="001261A2" w:rsidRDefault="00956C4B" w:rsidP="00956C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42344D">
                  <wp:extent cx="5099448" cy="1832788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258" cy="1837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61A2" w:rsidRPr="001261A2" w:rsidRDefault="006B2A4B" w:rsidP="00126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По результатам анализа проведенной проверочной работы по русскому языку в 6 классе можно сделать следующие выводы: материал, пройденный за год, усвоен </w:t>
            </w:r>
            <w:r w:rsidRPr="001261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всеми обучающимися на базовом уровне. </w:t>
            </w:r>
          </w:p>
          <w:p w:rsidR="006B2A4B" w:rsidRPr="001261A2" w:rsidRDefault="006B2A4B" w:rsidP="001261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</w:rPr>
              <w:t>Педагогам на оставшихся уроках проводить морфемный и словообразовательный анализы слов; проводить морфологический анализ слова;</w:t>
            </w:r>
            <w:r w:rsidR="001261A2" w:rsidRPr="0012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A2">
              <w:rPr>
                <w:rFonts w:ascii="Times New Roman" w:hAnsi="Times New Roman" w:cs="Times New Roman"/>
                <w:sz w:val="24"/>
                <w:szCs w:val="24"/>
              </w:rPr>
              <w:t>продолжать обучать навыкам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изучающего чтения и информационной переработки прочитанного материала;</w:t>
            </w:r>
            <w:r w:rsidR="001261A2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 w:rsidR="001261A2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 с точки зрения его основной мысли, адекватно формулировать основную мысль текста в письменной форме;</w:t>
            </w:r>
            <w:r w:rsidR="001261A2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изучающее;</w:t>
            </w:r>
            <w:r w:rsidR="001261A2"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 по математике в 6 классе</w:t>
      </w:r>
    </w:p>
    <w:tbl>
      <w:tblPr>
        <w:tblW w:w="14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5"/>
      </w:tblGrid>
      <w:tr w:rsidR="006B2A4B" w:rsidRPr="001261A2" w:rsidTr="006B2A4B">
        <w:trPr>
          <w:trHeight w:val="21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7350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2A4B" w:rsidRPr="001261A2" w:rsidRDefault="006B2A4B" w:rsidP="007350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 18.04.2018</w:t>
            </w:r>
          </w:p>
        </w:tc>
      </w:tr>
      <w:tr w:rsidR="006B2A4B" w:rsidRPr="001261A2" w:rsidTr="006B2A4B">
        <w:trPr>
          <w:trHeight w:val="21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7350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Количество заданий: 13</w:t>
      </w:r>
    </w:p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Время выполнения: 60 минут</w:t>
      </w:r>
    </w:p>
    <w:p w:rsidR="006B2A4B" w:rsidRPr="001261A2" w:rsidRDefault="00735056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Работу выполняли: 20</w:t>
      </w:r>
      <w:r w:rsidR="006B2A4B"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6B2A4B" w:rsidRPr="001261A2" w:rsidRDefault="00735056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Максимальный балл по классу – 13</w:t>
      </w:r>
      <w:r w:rsidR="006B2A4B"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б </w:t>
      </w:r>
      <w:r w:rsidRPr="001261A2">
        <w:rPr>
          <w:rFonts w:ascii="Times New Roman" w:hAnsi="Times New Roman" w:cs="Times New Roman"/>
          <w:sz w:val="24"/>
          <w:szCs w:val="24"/>
          <w:lang w:eastAsia="ru-RU"/>
        </w:rPr>
        <w:t>(1 обучающийся), минимальный – 5</w:t>
      </w:r>
      <w:r w:rsidR="006B2A4B" w:rsidRPr="001261A2">
        <w:rPr>
          <w:rFonts w:ascii="Times New Roman" w:hAnsi="Times New Roman" w:cs="Times New Roman"/>
          <w:sz w:val="24"/>
          <w:szCs w:val="24"/>
          <w:lang w:eastAsia="ru-RU"/>
        </w:rPr>
        <w:t>б (1 обучающийся)</w:t>
      </w:r>
    </w:p>
    <w:p w:rsidR="00735056" w:rsidRPr="001261A2" w:rsidRDefault="00735056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На «5» - 0</w:t>
      </w:r>
    </w:p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На «4» -</w:t>
      </w:r>
      <w:r w:rsidR="00735056" w:rsidRPr="001261A2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>На «3» -</w:t>
      </w:r>
      <w:r w:rsidR="00735056"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</w:p>
    <w:p w:rsidR="006B2A4B" w:rsidRPr="001261A2" w:rsidRDefault="006B2A4B" w:rsidP="007350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1A2">
        <w:rPr>
          <w:rFonts w:ascii="Times New Roman" w:hAnsi="Times New Roman" w:cs="Times New Roman"/>
          <w:sz w:val="24"/>
          <w:szCs w:val="24"/>
          <w:lang w:eastAsia="ru-RU"/>
        </w:rPr>
        <w:t xml:space="preserve">На «2» - </w:t>
      </w:r>
      <w:r w:rsidR="00735056" w:rsidRPr="001261A2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6B2A4B" w:rsidRPr="001261A2" w:rsidRDefault="00735056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-95%, качество -55</w:t>
      </w:r>
      <w:r w:rsidR="006B2A4B" w:rsidRPr="0012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</w:p>
    <w:p w:rsidR="006B2A4B" w:rsidRPr="001261A2" w:rsidRDefault="006B2A4B" w:rsidP="006B2A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1822"/>
        <w:gridCol w:w="638"/>
        <w:gridCol w:w="638"/>
        <w:gridCol w:w="638"/>
        <w:gridCol w:w="638"/>
        <w:gridCol w:w="93"/>
        <w:gridCol w:w="1225"/>
        <w:gridCol w:w="106"/>
        <w:gridCol w:w="537"/>
        <w:gridCol w:w="638"/>
        <w:gridCol w:w="638"/>
        <w:gridCol w:w="638"/>
        <w:gridCol w:w="201"/>
        <w:gridCol w:w="1395"/>
      </w:tblGrid>
      <w:tr w:rsidR="006B2A4B" w:rsidRPr="001261A2" w:rsidTr="00735056">
        <w:tc>
          <w:tcPr>
            <w:tcW w:w="43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61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3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6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6B2A4B" w:rsidRPr="001261A2" w:rsidTr="0073505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B2A4B" w:rsidRPr="001261A2" w:rsidRDefault="006B2A4B" w:rsidP="006B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1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4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4B" w:rsidRPr="001261A2" w:rsidTr="00735056">
        <w:tc>
          <w:tcPr>
            <w:tcW w:w="4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6B2A4B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4B" w:rsidRPr="001261A2" w:rsidRDefault="00735056" w:rsidP="006B2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Байер С.В.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735056" w:rsidP="007350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A4B" w:rsidRPr="001261A2" w:rsidRDefault="00735056" w:rsidP="006B2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A4B" w:rsidRPr="001261A2" w:rsidRDefault="00735056" w:rsidP="007350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2A4B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6B2A4B" w:rsidRPr="001261A2" w:rsidRDefault="00735056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Соответствие отметок за выполненную работу и отметок по журналу </w:t>
      </w:r>
    </w:p>
    <w:p w:rsidR="00735056" w:rsidRPr="001261A2" w:rsidRDefault="00735056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BFB1C7C">
            <wp:extent cx="4881268" cy="17543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14" cy="1773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735056" w:rsidRPr="001261A2" w:rsidTr="00735056">
        <w:trPr>
          <w:trHeight w:hRule="exact" w:val="27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35056" w:rsidRPr="001261A2" w:rsidTr="00735056">
        <w:trPr>
          <w:trHeight w:hRule="exact" w:val="27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 </w:t>
            </w:r>
            <w:proofErr w:type="spellStart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5056" w:rsidRPr="001261A2" w:rsidTr="00735056">
        <w:trPr>
          <w:trHeight w:hRule="exact" w:val="27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Подтвердили(</w:t>
            </w:r>
            <w:proofErr w:type="spellStart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5056" w:rsidRPr="001261A2" w:rsidTr="00735056">
        <w:trPr>
          <w:trHeight w:hRule="exact" w:val="27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.&gt; </w:t>
            </w:r>
            <w:proofErr w:type="spellStart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5056" w:rsidRPr="001261A2" w:rsidTr="00735056">
        <w:trPr>
          <w:trHeight w:hRule="exact" w:val="27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6" w:rsidRPr="001261A2" w:rsidRDefault="00735056" w:rsidP="0073505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35056" w:rsidRPr="001261A2" w:rsidRDefault="00735056" w:rsidP="006B2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E85" w:rsidRPr="001261A2" w:rsidRDefault="006B2A4B" w:rsidP="009956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Педагогам: развивать представления о числе и числовых системах от натуральных до действительных чисел. Научить оперировать на базовом уровне понятием обыкновенная дробь, смешанное число, пользоваться символьным языком алгебры.</w:t>
      </w:r>
      <w:r w:rsidR="00810E85"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оперировать понятием модуль числа, геометрическая интерпретация модуля числа,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,умение применять изученные понятия, результаты, методы для решения задач практического характера и задач их смежных дисциплин ,научить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;умение пользоваться геометрическим языком, развитие навыков изобразительных умений, навыков геометрических построений;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шар; изображать изучаемые фигуры от руки и с помощью линейки;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810E85" w:rsidRPr="001261A2" w:rsidRDefault="00810E85" w:rsidP="00810E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-142"/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6B2A4B" w:rsidRPr="001261A2" w:rsidTr="002A59EF">
        <w:trPr>
          <w:trHeight w:val="9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ликвидации пробелов по предмету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Использовать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Сформировать план индивидуальной работы с учащимися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слабомотивированными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учебную деятельность.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различных заданий на определение правильной последовательности временных отношений по выстраиванию очередности;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Глубокое и тщательное изучение трудных для понимания учащихся тем математики.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 по биологии в 6 классе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16.04.2019г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выполняли: 19 человек.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- 30.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за работу не набрал никто.</w:t>
            </w:r>
          </w:p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по классу – 24б (1 обучающийся), минимальный – 7 б (1 обучающийся)</w:t>
            </w:r>
          </w:p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«5» - 2 </w:t>
            </w:r>
          </w:p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«4» - 6</w:t>
            </w:r>
          </w:p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«3» -9</w:t>
            </w:r>
          </w:p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«2» -2 </w:t>
            </w:r>
          </w:p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– 89,5%, качество -42,1%</w:t>
            </w:r>
          </w:p>
          <w:tbl>
            <w:tblPr>
              <w:tblW w:w="9868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1494"/>
              <w:gridCol w:w="601"/>
              <w:gridCol w:w="601"/>
              <w:gridCol w:w="601"/>
              <w:gridCol w:w="601"/>
              <w:gridCol w:w="1240"/>
              <w:gridCol w:w="692"/>
              <w:gridCol w:w="602"/>
              <w:gridCol w:w="603"/>
              <w:gridCol w:w="739"/>
              <w:gridCol w:w="1220"/>
            </w:tblGrid>
            <w:tr w:rsidR="0047503D" w:rsidRPr="001261A2" w:rsidTr="00C75AE9">
              <w:tc>
                <w:tcPr>
                  <w:tcW w:w="874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25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444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12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47503D" w:rsidRPr="001261A2" w:rsidTr="00C75AE9">
              <w:tc>
                <w:tcPr>
                  <w:tcW w:w="874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03D" w:rsidRPr="001261A2" w:rsidTr="00C75AE9">
              <w:tc>
                <w:tcPr>
                  <w:tcW w:w="8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Вешкурцева</w:t>
                  </w:r>
                  <w:proofErr w:type="spellEnd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78,9%</w:t>
                  </w:r>
                </w:p>
              </w:tc>
              <w:tc>
                <w:tcPr>
                  <w:tcW w:w="7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42,1%</w:t>
                  </w:r>
                </w:p>
              </w:tc>
            </w:tr>
          </w:tbl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20F022" wp14:editId="18A92351">
                  <wp:extent cx="5295437" cy="1903228"/>
                  <wp:effectExtent l="0" t="0" r="635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803" cy="1926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422"/>
              <w:gridCol w:w="1422"/>
            </w:tblGrid>
            <w:tr w:rsidR="0047503D" w:rsidRPr="001261A2" w:rsidTr="00C75AE9">
              <w:trPr>
                <w:trHeight w:hRule="exact" w:val="274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7503D" w:rsidRPr="001261A2" w:rsidTr="00C75AE9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Понизили (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.&lt;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47503D" w:rsidRPr="001261A2" w:rsidTr="00C75AE9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Подтвердили(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.=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47503D" w:rsidRPr="001261A2" w:rsidTr="00C75AE9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Повысили 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.&gt;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7503D" w:rsidRPr="001261A2" w:rsidTr="00C75AE9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503D" w:rsidRPr="001261A2" w:rsidRDefault="0047503D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47503D" w:rsidRPr="001261A2" w:rsidRDefault="0047503D" w:rsidP="007E1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Вывод: </w:t>
            </w:r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большинство учащихся не подтвердили четвертные оценки, качественная успеваемость отличается 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четвертной</w:t>
            </w:r>
            <w:proofErr w:type="gramEnd"/>
            <w:r w:rsidRPr="00126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36,8 %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понизили (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журналу) – 0% обучающихся.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Выводы: 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класс справился, но результат оставляет желать лучшего. Педагогу необходимо обратить внимание на следующее:</w:t>
            </w:r>
          </w:p>
          <w:p w:rsidR="006B2A4B" w:rsidRPr="001261A2" w:rsidRDefault="006B2A4B" w:rsidP="007E18E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  <w:p w:rsidR="006B2A4B" w:rsidRPr="001261A2" w:rsidRDefault="006B2A4B" w:rsidP="007E18E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3.Приобретение опыта использования методов биологической наук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 по истории в 6 классе</w:t>
            </w:r>
          </w:p>
          <w:tbl>
            <w:tblPr>
              <w:tblW w:w="1063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2"/>
            </w:tblGrid>
            <w:tr w:rsidR="006B2A4B" w:rsidRPr="001261A2" w:rsidTr="0047503D">
              <w:trPr>
                <w:trHeight w:val="6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Дата: 11.04.2019г.</w:t>
                  </w:r>
                </w:p>
              </w:tc>
            </w:tr>
            <w:tr w:rsidR="006B2A4B" w:rsidRPr="001261A2" w:rsidTr="0047503D">
              <w:trPr>
                <w:trHeight w:val="6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История</w:t>
                  </w:r>
                </w:p>
              </w:tc>
            </w:tr>
            <w:tr w:rsidR="006B2A4B" w:rsidRPr="001261A2" w:rsidTr="0047503D">
              <w:trPr>
                <w:trHeight w:val="6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заданий: 10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 выполнения 60 мин.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</w:t>
                  </w:r>
                  <w:r w:rsidR="0047503D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выполняли: 22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47503D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B2A4B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Максимальный балл по классу – 14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 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 обучающийся), минимальный – 4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 (1 обучающийся)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«5» - </w:t>
                  </w:r>
                  <w:r w:rsidR="0047503D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«4» - </w:t>
                  </w:r>
                  <w:r w:rsidR="0047503D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«3» -10 </w:t>
                  </w:r>
                </w:p>
                <w:p w:rsidR="0047503D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«2» - </w:t>
                  </w:r>
                  <w:r w:rsidR="0047503D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 -</w:t>
                  </w:r>
                  <w:r w:rsidR="0047503D"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91%, качество -45</w:t>
                  </w: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0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  <w:gridCol w:w="1482"/>
                    <w:gridCol w:w="590"/>
                    <w:gridCol w:w="590"/>
                    <w:gridCol w:w="590"/>
                    <w:gridCol w:w="590"/>
                    <w:gridCol w:w="1240"/>
                    <w:gridCol w:w="590"/>
                    <w:gridCol w:w="590"/>
                    <w:gridCol w:w="590"/>
                    <w:gridCol w:w="590"/>
                    <w:gridCol w:w="1240"/>
                  </w:tblGrid>
                  <w:tr w:rsidR="006B2A4B" w:rsidRPr="001261A2">
                    <w:tc>
                      <w:tcPr>
                        <w:tcW w:w="45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85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1300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300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45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6B2A4B" w:rsidRPr="001261A2"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2A4B" w:rsidRPr="001261A2" w:rsidTr="0047503D">
                    <w:tc>
                      <w:tcPr>
                        <w:tcW w:w="4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Михайлова Л.М.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6B2A4B"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47503D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7503D"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Гистограмма соответствия отметок за выполненную работу и отметок по журналу</w:t>
                  </w:r>
                </w:p>
                <w:p w:rsidR="0047503D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AE9282D">
                        <wp:extent cx="6704965" cy="2409825"/>
                        <wp:effectExtent l="0" t="0" r="635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4965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15" w:type="dxa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24"/>
                    <w:gridCol w:w="1422"/>
                    <w:gridCol w:w="1422"/>
                  </w:tblGrid>
                  <w:tr w:rsidR="0047503D" w:rsidRPr="001261A2" w:rsidTr="00C75AE9">
                    <w:trPr>
                      <w:trHeight w:hRule="exact" w:val="274"/>
                    </w:trPr>
                    <w:tc>
                      <w:tcPr>
                        <w:tcW w:w="3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 уч.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7503D" w:rsidRPr="001261A2" w:rsidTr="00C75AE9">
                    <w:trPr>
                      <w:trHeight w:hRule="exact" w:val="276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Понизили ( 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.&lt; 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Отм.по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журналу)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47503D" w:rsidRPr="001261A2" w:rsidTr="00C75AE9">
                    <w:trPr>
                      <w:trHeight w:hRule="exact" w:val="276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Подтвердили(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.=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Отм.по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журналу)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</w:tr>
                  <w:tr w:rsidR="0047503D" w:rsidRPr="001261A2" w:rsidTr="00C75AE9">
                    <w:trPr>
                      <w:trHeight w:hRule="exact" w:val="276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Повысили (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.&gt; 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Отм.по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журналу)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47503D" w:rsidRPr="001261A2" w:rsidTr="00C75AE9">
                    <w:trPr>
                      <w:trHeight w:hRule="exact" w:val="274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Всего*: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7503D" w:rsidRPr="001261A2" w:rsidRDefault="0047503D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6B2A4B" w:rsidRPr="001261A2" w:rsidRDefault="0047503D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03D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Вывод: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показатели в заданиях</w:t>
            </w:r>
            <w:r w:rsidR="0047503D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3D" w:rsidRPr="001261A2" w:rsidRDefault="0047503D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 25%</w:t>
            </w:r>
          </w:p>
          <w:p w:rsidR="0047503D" w:rsidRPr="001261A2" w:rsidRDefault="0047503D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2)Умение</w:t>
            </w:r>
            <w:proofErr w:type="gram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  <w:r w:rsidR="007E18E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E18E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47503D" w:rsidRPr="001261A2" w:rsidRDefault="007E18E4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503D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23%</w:t>
            </w:r>
          </w:p>
          <w:p w:rsidR="0047503D" w:rsidRPr="001261A2" w:rsidRDefault="0047503D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E18E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объединять предметы и явления в группы по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определен¬ным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  <w:r w:rsidR="007E18E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E18E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47503D" w:rsidRPr="001261A2" w:rsidRDefault="0047503D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18E4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ликвидировать пробелы в знаниях и умениях следует больше внимания на уроках уделять работе с текстами и иллюстративным материалом, мотивировать обучающихся на чтение исторических текстов.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 географии в 6 классе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1422"/>
              <w:gridCol w:w="1422"/>
              <w:gridCol w:w="3838"/>
            </w:tblGrid>
            <w:tr w:rsidR="006B2A4B" w:rsidRPr="001261A2" w:rsidTr="007E18E4">
              <w:trPr>
                <w:trHeight w:val="90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Дата: 27.04.2018</w:t>
                  </w:r>
                </w:p>
              </w:tc>
            </w:tr>
            <w:tr w:rsidR="006B2A4B" w:rsidRPr="001261A2" w:rsidTr="007E18E4">
              <w:trPr>
                <w:trHeight w:val="90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Предмет: география</w:t>
                  </w:r>
                </w:p>
              </w:tc>
            </w:tr>
            <w:tr w:rsidR="006B2A4B" w:rsidRPr="001261A2" w:rsidTr="007E18E4">
              <w:trPr>
                <w:trHeight w:val="90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заданий: 6 с подпунктами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 выполнения 60 мин.</w:t>
                  </w:r>
                </w:p>
                <w:p w:rsidR="006B2A4B" w:rsidRPr="001261A2" w:rsidRDefault="007E18E4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Работу выполняли: 21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человек,</w:t>
                  </w:r>
                </w:p>
                <w:p w:rsidR="006B2A4B" w:rsidRPr="001261A2" w:rsidRDefault="007E18E4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Максимальный балл по классу – 30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 (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обучающийся), минимальный – 6 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 (1 обучающийся)</w:t>
                  </w:r>
                </w:p>
                <w:p w:rsidR="007E18E4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«5» -</w:t>
                  </w:r>
                  <w:r w:rsidR="007E18E4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E18E4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«4» - </w:t>
                  </w:r>
                  <w:r w:rsidR="007E18E4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E18E4" w:rsidRPr="001261A2" w:rsidRDefault="007E18E4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«3» -14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2A4B" w:rsidRPr="001261A2" w:rsidRDefault="007E18E4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«2» - 1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Успеваемость – </w:t>
                  </w:r>
                  <w:r w:rsidR="007E18E4"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95,2</w:t>
                  </w: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%, качество -</w:t>
                  </w:r>
                  <w:r w:rsidR="007E18E4"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28,6</w:t>
                  </w: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65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  <w:gridCol w:w="1493"/>
                    <w:gridCol w:w="590"/>
                    <w:gridCol w:w="590"/>
                    <w:gridCol w:w="590"/>
                    <w:gridCol w:w="590"/>
                    <w:gridCol w:w="1240"/>
                    <w:gridCol w:w="590"/>
                    <w:gridCol w:w="590"/>
                    <w:gridCol w:w="590"/>
                    <w:gridCol w:w="590"/>
                    <w:gridCol w:w="1240"/>
                  </w:tblGrid>
                  <w:tr w:rsidR="006B2A4B" w:rsidRPr="001261A2">
                    <w:tc>
                      <w:tcPr>
                        <w:tcW w:w="40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85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1250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250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650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6B2A4B" w:rsidRPr="001261A2"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2A4B" w:rsidRPr="001261A2" w:rsidTr="007E18E4">
                    <w:tc>
                      <w:tcPr>
                        <w:tcW w:w="4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Вешкурцева</w:t>
                        </w:r>
                        <w:proofErr w:type="spellEnd"/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Л.С.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E18E4"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E18E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28,6</w:t>
                        </w:r>
                        <w:r w:rsidR="006B2A4B"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Вывод: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понизили (</w:t>
                  </w:r>
                  <w:proofErr w:type="spellStart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отм</w:t>
                  </w:r>
                  <w:proofErr w:type="spellEnd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отм</w:t>
                  </w:r>
                  <w:proofErr w:type="spellEnd"/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 журналу) – 0 % обучающихся</w:t>
                  </w:r>
                </w:p>
                <w:p w:rsidR="006B2A4B" w:rsidRPr="001261A2" w:rsidRDefault="007E18E4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B72B6F">
                        <wp:extent cx="5326912" cy="1914540"/>
                        <wp:effectExtent l="0" t="0" r="762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9750" cy="191915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8E4" w:rsidRPr="001261A2" w:rsidTr="007E18E4">
              <w:tblPrEx>
                <w:shd w:val="clear" w:color="auto" w:fill="auto"/>
                <w:tblCellMar>
                  <w:top w:w="0" w:type="dxa"/>
                  <w:bottom w:w="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38" w:type="dxa"/>
                <w:trHeight w:hRule="exact" w:val="274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7E18E4" w:rsidRPr="001261A2" w:rsidTr="007E18E4">
              <w:tblPrEx>
                <w:shd w:val="clear" w:color="auto" w:fill="auto"/>
                <w:tblCellMar>
                  <w:top w:w="0" w:type="dxa"/>
                  <w:bottom w:w="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38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Понизили (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.&lt;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</w:tr>
            <w:tr w:rsidR="007E18E4" w:rsidRPr="001261A2" w:rsidTr="007E18E4">
              <w:tblPrEx>
                <w:shd w:val="clear" w:color="auto" w:fill="auto"/>
                <w:tblCellMar>
                  <w:top w:w="0" w:type="dxa"/>
                  <w:bottom w:w="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38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Подтвердили(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.=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E18E4" w:rsidRPr="001261A2" w:rsidTr="007E18E4">
              <w:tblPrEx>
                <w:shd w:val="clear" w:color="auto" w:fill="auto"/>
                <w:tblCellMar>
                  <w:top w:w="0" w:type="dxa"/>
                  <w:bottom w:w="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38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Повысили (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.&gt; </w:t>
                  </w:r>
                  <w:proofErr w:type="spellStart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Отм.по</w:t>
                  </w:r>
                  <w:proofErr w:type="spellEnd"/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E18E4" w:rsidRPr="001261A2" w:rsidTr="007E18E4">
              <w:tblPrEx>
                <w:shd w:val="clear" w:color="auto" w:fill="auto"/>
                <w:tblCellMar>
                  <w:top w:w="0" w:type="dxa"/>
                  <w:bottom w:w="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38" w:type="dxa"/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18E4" w:rsidRPr="001261A2" w:rsidRDefault="007E18E4" w:rsidP="0032378A">
                  <w:pPr>
                    <w:framePr w:hSpace="45" w:wrap="around" w:vAnchor="text" w:hAnchor="text" w:x="-142"/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1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допущенные учащимся: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1.Сформированность представлений о географических объектах.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Практические умения и навыки использования количественных и качественных характеристик компонентов географической среды.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Выводы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6 класса работа оказалась трудной. Сказывается недостаточность времени на изучение физической географии, всего 1 час. Некоторые темы включенные в задания не изучаются в курсе 6 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:</w:t>
            </w:r>
            <w:proofErr w:type="gram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часовые пояса, стихийные природные явления в атмосфере.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Для дальнейшего формирования географических знаний, улучшения качества знаний, необходимо применять методику смыслового чтения. Мотивировать учащихся на чтение географической литературы, проводить мероприятия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 по обществознанию в 6 классе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B2A4B" w:rsidRPr="001261A2" w:rsidTr="000731A1">
              <w:trPr>
                <w:trHeight w:val="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Дата: 18.04.2019г.</w:t>
                  </w:r>
                </w:p>
              </w:tc>
            </w:tr>
            <w:tr w:rsidR="006B2A4B" w:rsidRPr="001261A2" w:rsidTr="000731A1">
              <w:trPr>
                <w:trHeight w:val="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Обществознание</w:t>
                  </w:r>
                </w:p>
              </w:tc>
            </w:tr>
            <w:tr w:rsidR="006B2A4B" w:rsidRPr="001261A2" w:rsidTr="000731A1">
              <w:trPr>
                <w:trHeight w:val="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заданий: 6 с подпунктами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 выполнения 60 мин.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Работу выполняли: </w:t>
                  </w:r>
                  <w:r w:rsidR="0097256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6B2A4B" w:rsidRPr="001261A2" w:rsidRDefault="007E18E4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Максимальный балл по классу – 20</w:t>
                  </w:r>
                  <w:r w:rsidR="000731A1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 (1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</w:t>
                  </w:r>
                  <w:r w:rsidR="000731A1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="0097256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ся), минимальный – 5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 (1 обучающ</w:t>
                  </w:r>
                  <w:r w:rsidR="000731A1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ий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ся)</w:t>
                  </w:r>
                </w:p>
                <w:p w:rsidR="000731A1" w:rsidRPr="001261A2" w:rsidRDefault="0097256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«5» - 1</w:t>
                  </w:r>
                  <w:r w:rsidR="006B2A4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«4» - </w:t>
                  </w:r>
                  <w:r w:rsidR="0097256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«3» -</w:t>
                  </w:r>
                  <w:r w:rsidR="0097256B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0731A1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«2» -</w:t>
                  </w:r>
                  <w:r w:rsidR="000731A1"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126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68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1387"/>
                    <w:gridCol w:w="605"/>
                    <w:gridCol w:w="605"/>
                    <w:gridCol w:w="605"/>
                    <w:gridCol w:w="605"/>
                    <w:gridCol w:w="1240"/>
                    <w:gridCol w:w="726"/>
                    <w:gridCol w:w="606"/>
                    <w:gridCol w:w="607"/>
                    <w:gridCol w:w="788"/>
                    <w:gridCol w:w="1220"/>
                  </w:tblGrid>
                  <w:tr w:rsidR="00116EB4" w:rsidRPr="001261A2" w:rsidTr="00116EB4">
                    <w:tc>
                      <w:tcPr>
                        <w:tcW w:w="874" w:type="dxa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116EB4" w:rsidRPr="001261A2" w:rsidRDefault="00116EB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25" w:type="dxa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116EB4" w:rsidRPr="001261A2" w:rsidRDefault="00116EB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444" w:type="dxa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116EB4" w:rsidRPr="001261A2" w:rsidRDefault="00116EB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116EB4" w:rsidRPr="001261A2" w:rsidRDefault="00116EB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2865" w:type="dxa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116EB4" w:rsidRPr="001261A2" w:rsidRDefault="00116EB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</w:tcPr>
                      <w:p w:rsidR="00116EB4" w:rsidRPr="001261A2" w:rsidRDefault="00116EB4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116EB4" w:rsidRPr="001261A2" w:rsidTr="00116EB4">
                    <w:tc>
                      <w:tcPr>
                        <w:tcW w:w="874" w:type="dxa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16EB4" w:rsidRPr="001261A2" w:rsidTr="00116EB4">
                    <w:tc>
                      <w:tcPr>
                        <w:tcW w:w="874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6B2A4B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Михайлова Л.М.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  <w:r w:rsidR="006B2A4B"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6B2A4B" w:rsidRPr="001261A2" w:rsidRDefault="007D3BB9" w:rsidP="0032378A">
                        <w:pPr>
                          <w:framePr w:hSpace="45" w:wrap="around" w:vAnchor="text" w:hAnchor="text" w:x="-142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="006B2A4B" w:rsidRPr="001261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6B2A4B" w:rsidRPr="001261A2" w:rsidRDefault="007D3BB9" w:rsidP="0032378A">
                  <w:pPr>
                    <w:framePr w:hSpace="45" w:wrap="around" w:vAnchor="text" w:hAnchor="text" w:x="-142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Соответствие отметок за выполненную работу и отметок по </w:t>
                  </w:r>
                  <w:r w:rsidR="00DA43C8" w:rsidRPr="00126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журналу.</w:t>
                  </w:r>
                </w:p>
                <w:p w:rsidR="006B2A4B" w:rsidRPr="001261A2" w:rsidRDefault="007D3BB9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1A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74F68D">
                        <wp:extent cx="6182941" cy="2222205"/>
                        <wp:effectExtent l="0" t="0" r="8890" b="698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7154" cy="22309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15" w:type="dxa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24"/>
                    <w:gridCol w:w="1422"/>
                    <w:gridCol w:w="1422"/>
                  </w:tblGrid>
                  <w:tr w:rsidR="007D3BB9" w:rsidRPr="001261A2" w:rsidTr="00C75AE9">
                    <w:trPr>
                      <w:trHeight w:hRule="exact" w:val="274"/>
                    </w:trPr>
                    <w:tc>
                      <w:tcPr>
                        <w:tcW w:w="3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 уч.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7D3BB9" w:rsidRPr="001261A2" w:rsidTr="00C75AE9">
                    <w:trPr>
                      <w:trHeight w:hRule="exact" w:val="276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Понизили ( 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.&lt; 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Отм.по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журналу)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  <w:tr w:rsidR="007D3BB9" w:rsidRPr="001261A2" w:rsidTr="00C75AE9">
                    <w:trPr>
                      <w:trHeight w:hRule="exact" w:val="276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Подтвердили(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.=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Отм.по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журналу)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7D3BB9" w:rsidRPr="001261A2" w:rsidTr="00C75AE9">
                    <w:trPr>
                      <w:trHeight w:hRule="exact" w:val="276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Повысили (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.&gt; </w:t>
                        </w:r>
                        <w:proofErr w:type="spellStart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Отм.по</w:t>
                        </w:r>
                        <w:proofErr w:type="spellEnd"/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журналу)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D3BB9" w:rsidRPr="001261A2" w:rsidTr="00C75AE9">
                    <w:trPr>
                      <w:trHeight w:hRule="exact" w:val="274"/>
                    </w:trPr>
                    <w:tc>
                      <w:tcPr>
                        <w:tcW w:w="3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Всего*: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D3BB9" w:rsidRPr="001261A2" w:rsidRDefault="007D3BB9" w:rsidP="0032378A">
                        <w:pPr>
                          <w:framePr w:hSpace="45" w:wrap="around" w:vAnchor="text" w:hAnchor="text" w:x="-142"/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261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6B2A4B" w:rsidRPr="001261A2" w:rsidRDefault="006B2A4B" w:rsidP="0032378A">
                  <w:pPr>
                    <w:framePr w:hSpace="45" w:wrap="around" w:vAnchor="text" w:hAnchor="text" w:x="-142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Выводы: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могли раскрыть достижения российского народа, следовательно, не осознано понимание значения патриотической позиции в укреплении нашего государства</w:t>
            </w:r>
          </w:p>
          <w:p w:rsidR="00810E85" w:rsidRPr="001261A2" w:rsidRDefault="00810E85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Слабо выполнили задания: </w:t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5(2)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социального кругозора и формирование познавательного интереса к изучению общественных дисциплин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40%</w:t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6(1)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15%</w:t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6(2)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несложные практические задания, основанные на ситуациях жизнедеятельности человека в разных сферах общества 15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8(1)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8(2)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D3BB9" w:rsidRPr="001261A2" w:rsidRDefault="007D3BB9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мотивировать на чтение научно - популярной литературы. Проводить мероприятия 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граждановедческого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направления, организовывать дискуссии на право</w:t>
            </w:r>
            <w:r w:rsidR="00810E85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темы.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ВПР приняло участие 6 обучающихся 6 класса, что составило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Общая успеваемость выполнения ВПР по русскому языку –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 математике –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100%,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биологии –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100%, по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-100%, по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100%, по о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бществознанию –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95%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Качественная успеваемость выполнения ВПР по русскому языку составила –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53%,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 –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53%,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истории – 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48%,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биологии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27%,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географии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-48%, 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обществознанию</w:t>
            </w: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-53%</w:t>
            </w:r>
          </w:p>
          <w:p w:rsidR="00810E85" w:rsidRPr="001261A2" w:rsidRDefault="00810E85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810E85" w:rsidRPr="001261A2" w:rsidRDefault="00810E85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выполняло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неуспешности обучающихся 6 класса: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шестом классе дети очень мало читают, дети плохо понимают то, что необходимо выполнить по данному заданию.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-чаще всего шестиклассники работают по алгоритму, сложные задания у них вызывают затруднения;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 развит социальный кругозор и не сформирован познавательный интерес к изучению общественных дисциплин.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-слабо развиты виды памяти у обучающихся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Рекомендации: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Педагогам, реализующим программы основного общего образования: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проектировать и проводить уроки в логике системно-</w:t>
            </w:r>
            <w:proofErr w:type="spell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рассмотреть и провести детальный анализ результатов ВПР на заседании предметных МО;</w:t>
            </w:r>
          </w:p>
          <w:p w:rsidR="006B2A4B" w:rsidRPr="001261A2" w:rsidRDefault="006B2A4B" w:rsidP="007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-учителям использовать результаты анализа для совершенствования методики преподавания русского языка, математики, истории, географии в основной школе.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-учителям, работающим в 6 классе в 2019-2020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</w:t>
            </w:r>
            <w:proofErr w:type="gramStart"/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работам..</w:t>
            </w:r>
            <w:proofErr w:type="gramEnd"/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-составить общий план мероприятий по подготовке ко всероссийским проверочным работам на 2019-2020 учебный год.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уроках включать упражнения из примерных проверочных работ, тренировать учащихся в выполнении подобных заданий.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работу по консультированию родителей обучающихся.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Интернет при работе обучающихся на уроках (презентации, интерактивные задания из проверочных работ).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школьном сайте, на родительских собраниях своевременно освещать вопросы по подготовке к ВПР учащихся 6 классов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Рекомендовать всем педагогам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активнее использовать задания на преобразование одного вида информации в другой;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усилить работу с текстами учебника по составлению конспектов, планов, вычленение необходимой информации, ее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 информацией, представленной в другом виде с целью формулирования определенных выводов;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продолжить обучать учеников алгоритму поиска информации и критическому к ней отношению;</w:t>
            </w:r>
          </w:p>
          <w:p w:rsidR="006B2A4B" w:rsidRPr="001261A2" w:rsidRDefault="006B2A4B" w:rsidP="007E18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уроках необходимо развивать умения читать и анализировать рисунки, схемы, графики; чаще давать задания</w:t>
            </w:r>
            <w:r w:rsidR="002A59EF"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проблемного и практического характера.</w:t>
            </w:r>
          </w:p>
          <w:p w:rsidR="006B2A4B" w:rsidRPr="001261A2" w:rsidRDefault="006B2A4B" w:rsidP="007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9EF" w:rsidRPr="001261A2" w:rsidRDefault="002A59EF" w:rsidP="002A59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 в 7 классе</w:t>
      </w:r>
    </w:p>
    <w:p w:rsidR="002A59EF" w:rsidRPr="001261A2" w:rsidRDefault="002A59EF" w:rsidP="002A59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7 классе</w:t>
      </w:r>
    </w:p>
    <w:p w:rsidR="006B2A4B" w:rsidRPr="001261A2" w:rsidRDefault="002A59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 w:rsidRPr="001261A2">
        <w:rPr>
          <w:rFonts w:ascii="Times New Roman" w:hAnsi="Times New Roman" w:cs="Times New Roman"/>
          <w:color w:val="000000"/>
          <w:sz w:val="24"/>
          <w:szCs w:val="24"/>
        </w:rPr>
        <w:t>: 09.04.2019</w:t>
      </w:r>
    </w:p>
    <w:p w:rsidR="002A59EF" w:rsidRPr="001261A2" w:rsidRDefault="002A59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t xml:space="preserve"> В классе обучается 18 человек из них 5 человек по адаптированной программе.</w:t>
      </w:r>
    </w:p>
    <w:p w:rsidR="002A59EF" w:rsidRPr="001261A2" w:rsidRDefault="002A59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t>Выполняли работу</w:t>
      </w:r>
      <w:r w:rsidR="00FB3836" w:rsidRPr="001261A2">
        <w:rPr>
          <w:rFonts w:ascii="Times New Roman" w:hAnsi="Times New Roman" w:cs="Times New Roman"/>
          <w:color w:val="000000"/>
          <w:sz w:val="24"/>
          <w:szCs w:val="24"/>
        </w:rPr>
        <w:t xml:space="preserve"> 12 человек, один отсутствовал по болезни.</w:t>
      </w:r>
    </w:p>
    <w:p w:rsidR="00FB3836" w:rsidRPr="001261A2" w:rsidRDefault="00FB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t>«5» -1</w:t>
      </w:r>
    </w:p>
    <w:p w:rsidR="00FB3836" w:rsidRPr="001261A2" w:rsidRDefault="00FB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t>«4» -3</w:t>
      </w:r>
    </w:p>
    <w:p w:rsidR="00FB3836" w:rsidRPr="001261A2" w:rsidRDefault="00FB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t>«3» -6</w:t>
      </w:r>
    </w:p>
    <w:p w:rsidR="00FB3836" w:rsidRPr="001261A2" w:rsidRDefault="00FB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«2»-1</w:t>
      </w:r>
    </w:p>
    <w:p w:rsidR="00FB3836" w:rsidRPr="001261A2" w:rsidRDefault="00FB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A2">
        <w:rPr>
          <w:rFonts w:ascii="Times New Roman" w:hAnsi="Times New Roman" w:cs="Times New Roman"/>
          <w:color w:val="000000"/>
          <w:sz w:val="24"/>
          <w:szCs w:val="24"/>
        </w:rPr>
        <w:t>Успеваемость 91 %, качество 36,4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225"/>
        <w:gridCol w:w="611"/>
        <w:gridCol w:w="611"/>
        <w:gridCol w:w="611"/>
        <w:gridCol w:w="611"/>
        <w:gridCol w:w="1240"/>
        <w:gridCol w:w="777"/>
        <w:gridCol w:w="612"/>
        <w:gridCol w:w="613"/>
        <w:gridCol w:w="863"/>
        <w:gridCol w:w="1220"/>
      </w:tblGrid>
      <w:tr w:rsidR="00FB3836" w:rsidRPr="001261A2" w:rsidTr="00FB3836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082948" w:rsidRPr="001261A2" w:rsidTr="00FB3836">
        <w:tc>
          <w:tcPr>
            <w:tcW w:w="8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3836" w:rsidRPr="001261A2" w:rsidRDefault="00FB3836" w:rsidP="00FB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3836" w:rsidRPr="001261A2" w:rsidRDefault="00FB3836" w:rsidP="00FB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948" w:rsidRPr="001261A2" w:rsidTr="00FB3836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082948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36" w:rsidRPr="001261A2" w:rsidRDefault="00082948" w:rsidP="00082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Т.П.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836" w:rsidRPr="001261A2" w:rsidRDefault="00FB3836" w:rsidP="00FB3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36,4%</w:t>
            </w:r>
          </w:p>
        </w:tc>
      </w:tr>
    </w:tbl>
    <w:p w:rsidR="00082948" w:rsidRPr="001261A2" w:rsidRDefault="00FB3836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36" w:rsidRPr="001261A2" w:rsidRDefault="00FB38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082948" w:rsidRPr="00082948" w:rsidTr="00B8093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2948" w:rsidRPr="00082948" w:rsidTr="00B8093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 </w:t>
            </w:r>
            <w:proofErr w:type="spellStart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82948" w:rsidRPr="00082948" w:rsidTr="00B8093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Подтвердили(</w:t>
            </w:r>
            <w:proofErr w:type="spellStart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82948" w:rsidRPr="00082948" w:rsidTr="00B8093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.&gt; </w:t>
            </w:r>
            <w:proofErr w:type="spellStart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948" w:rsidRPr="00082948" w:rsidTr="00B8093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948" w:rsidRPr="00082948" w:rsidRDefault="00082948" w:rsidP="000829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4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82948" w:rsidRPr="001261A2" w:rsidRDefault="000829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836" w:rsidRPr="001261A2" w:rsidRDefault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05C39">
            <wp:extent cx="5413770" cy="19457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97" cy="195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948" w:rsidRPr="001261A2" w:rsidRDefault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sz w:val="24"/>
          <w:szCs w:val="24"/>
        </w:rPr>
        <w:t>Выводы: задания вызвавшие затруднения</w:t>
      </w:r>
    </w:p>
    <w:p w:rsidR="00082948" w:rsidRPr="001261A2" w:rsidRDefault="00082948" w:rsidP="00082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>2К1.</w:t>
      </w:r>
      <w:r w:rsidRPr="001261A2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</w:t>
      </w:r>
      <w:r w:rsidRPr="001261A2">
        <w:rPr>
          <w:rFonts w:ascii="Times New Roman" w:hAnsi="Times New Roman" w:cs="Times New Roman"/>
          <w:sz w:val="24"/>
          <w:szCs w:val="24"/>
        </w:rPr>
        <w:br/>
        <w:t>проводить морфологический анализ слова;</w:t>
      </w:r>
      <w:r w:rsidRPr="001261A2">
        <w:rPr>
          <w:rFonts w:ascii="Times New Roman" w:hAnsi="Times New Roman" w:cs="Times New Roman"/>
          <w:sz w:val="24"/>
          <w:szCs w:val="24"/>
        </w:rPr>
        <w:br/>
        <w:t>проводить синтаксический анализ  предложения – 58%</w:t>
      </w:r>
    </w:p>
    <w:p w:rsidR="00082948" w:rsidRPr="001261A2" w:rsidRDefault="00082948" w:rsidP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 xml:space="preserve">2К2. </w:t>
      </w:r>
      <w:r w:rsidRPr="001261A2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</w:t>
      </w:r>
      <w:r w:rsidRPr="001261A2">
        <w:rPr>
          <w:rFonts w:ascii="Times New Roman" w:hAnsi="Times New Roman" w:cs="Times New Roman"/>
          <w:sz w:val="24"/>
          <w:szCs w:val="24"/>
        </w:rPr>
        <w:br/>
        <w:t>проводить морфологический анализ слова;</w:t>
      </w:r>
      <w:r w:rsidRPr="001261A2">
        <w:rPr>
          <w:rFonts w:ascii="Times New Roman" w:hAnsi="Times New Roman" w:cs="Times New Roman"/>
          <w:sz w:val="24"/>
          <w:szCs w:val="24"/>
        </w:rPr>
        <w:br/>
        <w:t>проводить синтаксический анализ  предложения – 28%</w:t>
      </w:r>
    </w:p>
    <w:p w:rsidR="00082948" w:rsidRPr="001261A2" w:rsidRDefault="00082948" w:rsidP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 xml:space="preserve">7(2). </w:t>
      </w:r>
      <w:r w:rsidRPr="001261A2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–25%</w:t>
      </w:r>
    </w:p>
    <w:p w:rsidR="00082948" w:rsidRPr="001261A2" w:rsidRDefault="00082948" w:rsidP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 xml:space="preserve">10.  </w:t>
      </w:r>
      <w:r w:rsidRPr="001261A2">
        <w:rPr>
          <w:rFonts w:ascii="Times New Roman" w:hAnsi="Times New Roman" w:cs="Times New Roman"/>
          <w:sz w:val="24"/>
          <w:szCs w:val="24"/>
        </w:rPr>
        <w:t xml:space="preserve">Опознавать функционально-смысловые типы речи, представленные в прочитанном тексте  </w:t>
      </w:r>
      <w:r w:rsidRPr="001261A2">
        <w:rPr>
          <w:rFonts w:ascii="Times New Roman" w:hAnsi="Times New Roman" w:cs="Times New Roman"/>
          <w:sz w:val="24"/>
          <w:szCs w:val="24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–0%</w:t>
      </w:r>
    </w:p>
    <w:p w:rsidR="00082948" w:rsidRPr="001261A2" w:rsidRDefault="00082948" w:rsidP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 xml:space="preserve">11(2). </w:t>
      </w:r>
      <w:r w:rsidRPr="001261A2">
        <w:rPr>
          <w:rFonts w:ascii="Times New Roman" w:hAnsi="Times New Roman" w:cs="Times New Roman"/>
          <w:sz w:val="24"/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</w:t>
      </w:r>
      <w:r w:rsidRPr="001261A2">
        <w:rPr>
          <w:rFonts w:ascii="Times New Roman" w:hAnsi="Times New Roman" w:cs="Times New Roman"/>
          <w:sz w:val="24"/>
          <w:szCs w:val="24"/>
        </w:rPr>
        <w:lastRenderedPageBreak/>
        <w:t>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 w:rsidR="00D15252" w:rsidRPr="001261A2">
        <w:rPr>
          <w:rFonts w:ascii="Times New Roman" w:hAnsi="Times New Roman" w:cs="Times New Roman"/>
          <w:sz w:val="24"/>
          <w:szCs w:val="24"/>
        </w:rPr>
        <w:t xml:space="preserve"> – 22%</w:t>
      </w:r>
    </w:p>
    <w:p w:rsidR="00082948" w:rsidRPr="001261A2" w:rsidRDefault="00082948" w:rsidP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>13(1)</w:t>
      </w:r>
      <w:r w:rsidR="00D15252" w:rsidRPr="001261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61A2">
        <w:rPr>
          <w:rFonts w:ascii="Times New Roman" w:hAnsi="Times New Roman" w:cs="Times New Roman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1261A2">
        <w:rPr>
          <w:rFonts w:ascii="Times New Roman" w:hAnsi="Times New Roman" w:cs="Times New Roman"/>
          <w:sz w:val="24"/>
          <w:szCs w:val="24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="00D15252" w:rsidRPr="001261A2">
        <w:rPr>
          <w:rFonts w:ascii="Times New Roman" w:hAnsi="Times New Roman" w:cs="Times New Roman"/>
          <w:sz w:val="24"/>
          <w:szCs w:val="24"/>
        </w:rPr>
        <w:t xml:space="preserve"> – 42%</w:t>
      </w:r>
    </w:p>
    <w:p w:rsidR="00082948" w:rsidRDefault="00082948" w:rsidP="00082948">
      <w:pPr>
        <w:rPr>
          <w:rFonts w:ascii="Times New Roman" w:hAnsi="Times New Roman" w:cs="Times New Roman"/>
          <w:sz w:val="24"/>
          <w:szCs w:val="24"/>
        </w:rPr>
      </w:pPr>
      <w:r w:rsidRPr="001261A2">
        <w:rPr>
          <w:rFonts w:ascii="Times New Roman" w:hAnsi="Times New Roman" w:cs="Times New Roman"/>
          <w:b/>
          <w:bCs/>
          <w:sz w:val="24"/>
          <w:szCs w:val="24"/>
        </w:rPr>
        <w:t>13(2)</w:t>
      </w:r>
      <w:r w:rsidR="00D15252" w:rsidRPr="001261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61A2">
        <w:rPr>
          <w:rFonts w:ascii="Times New Roman" w:hAnsi="Times New Roman" w:cs="Times New Roman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1261A2">
        <w:rPr>
          <w:rFonts w:ascii="Times New Roman" w:hAnsi="Times New Roman" w:cs="Times New Roman"/>
          <w:sz w:val="24"/>
          <w:szCs w:val="24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="00D15252" w:rsidRPr="001261A2">
        <w:rPr>
          <w:rFonts w:ascii="Times New Roman" w:hAnsi="Times New Roman" w:cs="Times New Roman"/>
          <w:sz w:val="24"/>
          <w:szCs w:val="24"/>
        </w:rPr>
        <w:t xml:space="preserve"> – 25%</w:t>
      </w:r>
      <w:r w:rsidR="003615BC">
        <w:rPr>
          <w:rFonts w:ascii="Times New Roman" w:hAnsi="Times New Roman" w:cs="Times New Roman"/>
          <w:sz w:val="24"/>
          <w:szCs w:val="24"/>
        </w:rPr>
        <w:t xml:space="preserve"> </w:t>
      </w:r>
      <w:r w:rsidR="003615BC" w:rsidRPr="003615BC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1261A2" w:rsidRPr="003615BC">
        <w:rPr>
          <w:rFonts w:ascii="Times New Roman" w:hAnsi="Times New Roman" w:cs="Times New Roman"/>
          <w:b/>
          <w:sz w:val="24"/>
          <w:szCs w:val="24"/>
        </w:rPr>
        <w:t>учителю</w:t>
      </w:r>
      <w:r w:rsidR="003615BC" w:rsidRPr="003615BC">
        <w:rPr>
          <w:rFonts w:ascii="Times New Roman" w:hAnsi="Times New Roman" w:cs="Times New Roman"/>
          <w:b/>
          <w:sz w:val="24"/>
          <w:szCs w:val="24"/>
        </w:rPr>
        <w:t>:</w:t>
      </w:r>
      <w:r w:rsidR="001261A2">
        <w:rPr>
          <w:rFonts w:ascii="Times New Roman" w:hAnsi="Times New Roman" w:cs="Times New Roman"/>
          <w:sz w:val="24"/>
          <w:szCs w:val="24"/>
        </w:rPr>
        <w:t xml:space="preserve"> продолжать отработку навыков различных видов анализа слова, </w:t>
      </w:r>
      <w:r w:rsidR="003615BC">
        <w:rPr>
          <w:rFonts w:ascii="Times New Roman" w:hAnsi="Times New Roman" w:cs="Times New Roman"/>
          <w:sz w:val="24"/>
          <w:szCs w:val="24"/>
        </w:rPr>
        <w:t>навыков</w:t>
      </w:r>
      <w:r w:rsidR="003615BC" w:rsidRPr="001261A2">
        <w:rPr>
          <w:rFonts w:ascii="Times New Roman" w:hAnsi="Times New Roman" w:cs="Times New Roman"/>
          <w:sz w:val="24"/>
          <w:szCs w:val="24"/>
        </w:rPr>
        <w:t xml:space="preserve">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 w:rsidR="001261A2">
        <w:rPr>
          <w:rFonts w:ascii="Times New Roman" w:hAnsi="Times New Roman" w:cs="Times New Roman"/>
          <w:sz w:val="24"/>
          <w:szCs w:val="24"/>
        </w:rPr>
        <w:t xml:space="preserve"> </w:t>
      </w:r>
      <w:r w:rsidR="003615BC">
        <w:rPr>
          <w:rFonts w:ascii="Times New Roman" w:hAnsi="Times New Roman" w:cs="Times New Roman"/>
          <w:sz w:val="24"/>
          <w:szCs w:val="24"/>
        </w:rPr>
        <w:t>.</w:t>
      </w:r>
    </w:p>
    <w:p w:rsidR="003615BC" w:rsidRDefault="003615BC" w:rsidP="003615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математике 7 класс</w:t>
      </w:r>
    </w:p>
    <w:p w:rsidR="003615BC" w:rsidRP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  <w:r w:rsidRPr="003615BC">
        <w:rPr>
          <w:rFonts w:ascii="Times New Roman" w:hAnsi="Times New Roman" w:cs="Times New Roman"/>
          <w:sz w:val="24"/>
          <w:szCs w:val="24"/>
        </w:rPr>
        <w:t>Дата: 18.04.2019</w:t>
      </w:r>
    </w:p>
    <w:p w:rsid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  <w:r w:rsidRPr="003615BC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3615BC" w:rsidRP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Работу выполняли 13 человек</w:t>
      </w:r>
    </w:p>
    <w:p w:rsid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  <w:r w:rsidRPr="003615BC">
        <w:rPr>
          <w:rFonts w:ascii="Times New Roman" w:hAnsi="Times New Roman" w:cs="Times New Roman"/>
          <w:sz w:val="24"/>
          <w:szCs w:val="24"/>
        </w:rPr>
        <w:t>Максимальный первичный балл: 19</w:t>
      </w:r>
    </w:p>
    <w:p w:rsid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балл по классу -</w:t>
      </w:r>
      <w:proofErr w:type="gramStart"/>
      <w:r>
        <w:rPr>
          <w:rFonts w:ascii="Times New Roman" w:hAnsi="Times New Roman" w:cs="Times New Roman"/>
          <w:sz w:val="24"/>
          <w:szCs w:val="24"/>
        </w:rPr>
        <w:t>17( 1</w:t>
      </w:r>
      <w:proofErr w:type="gramEnd"/>
      <w:r>
        <w:rPr>
          <w:rFonts w:ascii="Times New Roman" w:hAnsi="Times New Roman" w:cs="Times New Roman"/>
          <w:sz w:val="24"/>
          <w:szCs w:val="24"/>
        </w:rPr>
        <w:t>), минимальный 3 балла (1 обучающийся). Успеваемость 84,6%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225"/>
        <w:gridCol w:w="611"/>
        <w:gridCol w:w="611"/>
        <w:gridCol w:w="611"/>
        <w:gridCol w:w="611"/>
        <w:gridCol w:w="1240"/>
        <w:gridCol w:w="777"/>
        <w:gridCol w:w="612"/>
        <w:gridCol w:w="613"/>
        <w:gridCol w:w="863"/>
        <w:gridCol w:w="1220"/>
      </w:tblGrid>
      <w:tr w:rsidR="003615BC" w:rsidRPr="001261A2" w:rsidTr="00B8093F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615BC" w:rsidRPr="001261A2" w:rsidTr="00B8093F">
        <w:tc>
          <w:tcPr>
            <w:tcW w:w="8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615BC" w:rsidRPr="001261A2" w:rsidRDefault="003615BC" w:rsidP="00B8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615BC" w:rsidRPr="001261A2" w:rsidRDefault="003615BC" w:rsidP="00B8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5BC" w:rsidRPr="001261A2" w:rsidTr="003615BC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5BC" w:rsidRPr="001261A2" w:rsidRDefault="003615BC" w:rsidP="00B8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15BC" w:rsidRPr="001261A2" w:rsidRDefault="003615BC" w:rsidP="00B8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36,4%</w:t>
            </w:r>
          </w:p>
        </w:tc>
      </w:tr>
    </w:tbl>
    <w:p w:rsidR="003615BC" w:rsidRDefault="003615BC" w:rsidP="003615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5BC" w:rsidRDefault="003615BC" w:rsidP="003615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3615BC" w:rsidRPr="003615BC" w:rsidTr="00B8093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15BC" w:rsidRPr="003615BC" w:rsidTr="00B8093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( </w:t>
            </w:r>
            <w:proofErr w:type="spellStart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615BC" w:rsidRPr="003615BC" w:rsidTr="00B8093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Подтвердили(</w:t>
            </w:r>
            <w:proofErr w:type="spellStart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3615BC" w:rsidRPr="003615BC" w:rsidTr="00B8093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.&gt; </w:t>
            </w:r>
            <w:proofErr w:type="spellStart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615BC" w:rsidRPr="003615BC" w:rsidTr="00B8093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5BC" w:rsidRPr="003615BC" w:rsidRDefault="003615BC" w:rsidP="003615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5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782C18">
            <wp:extent cx="5236271" cy="1881963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87" cy="189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5BC" w:rsidRDefault="003615BC" w:rsidP="003615BC">
      <w:pPr>
        <w:rPr>
          <w:rFonts w:ascii="Times New Roman" w:hAnsi="Times New Roman" w:cs="Times New Roman"/>
          <w:sz w:val="24"/>
          <w:szCs w:val="24"/>
        </w:rPr>
      </w:pPr>
    </w:p>
    <w:p w:rsidR="003615BC" w:rsidRPr="00995618" w:rsidRDefault="003615BC" w:rsidP="00995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>Выводы: задания вызвавшие затруднения</w:t>
      </w:r>
    </w:p>
    <w:p w:rsidR="00995618" w:rsidRPr="00995618" w:rsidRDefault="00995618" w:rsidP="00995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 xml:space="preserve">10. Умение анализировать, извлекать необходимую информацию, пользоваться оценкой и прикидкой при практических расчётах </w:t>
      </w:r>
      <w:r w:rsidRPr="00995618">
        <w:rPr>
          <w:rFonts w:ascii="Times New Roman" w:hAnsi="Times New Roman" w:cs="Times New Roman"/>
          <w:sz w:val="24"/>
          <w:szCs w:val="24"/>
        </w:rPr>
        <w:br/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– 46%</w:t>
      </w:r>
    </w:p>
    <w:p w:rsidR="00995618" w:rsidRPr="00995618" w:rsidRDefault="00995618" w:rsidP="00995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 xml:space="preserve">11. Овладение символьным языком алгебры </w:t>
      </w:r>
      <w:r w:rsidRPr="00995618">
        <w:rPr>
          <w:rFonts w:ascii="Times New Roman" w:hAnsi="Times New Roman" w:cs="Times New Roman"/>
          <w:sz w:val="24"/>
          <w:szCs w:val="24"/>
        </w:rPr>
        <w:br/>
        <w:t>Выполнять несложные преобразования выражений: раскрывать скобки, приводить подобные слагаемые, использовать формулы сокращённого умножения -15%</w:t>
      </w:r>
    </w:p>
    <w:p w:rsidR="00995618" w:rsidRPr="00995618" w:rsidRDefault="00995618" w:rsidP="00995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>12. Развитие представлений о числе и числовых системах от натуральных до действительных чисел</w:t>
      </w:r>
      <w:r w:rsidRPr="00995618">
        <w:rPr>
          <w:rFonts w:ascii="Times New Roman" w:hAnsi="Times New Roman" w:cs="Times New Roman"/>
          <w:sz w:val="24"/>
          <w:szCs w:val="24"/>
        </w:rPr>
        <w:br/>
        <w:t>Сравнивать рациональные числа / знать геометрическую интерпретацию целых, рациональных чисел –35%</w:t>
      </w:r>
    </w:p>
    <w:p w:rsidR="00995618" w:rsidRPr="00995618" w:rsidRDefault="00995618" w:rsidP="00995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  <w:r w:rsidRPr="00995618">
        <w:rPr>
          <w:rFonts w:ascii="Times New Roman" w:hAnsi="Times New Roman" w:cs="Times New Roman"/>
          <w:sz w:val="24"/>
          <w:szCs w:val="24"/>
        </w:rPr>
        <w:br/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– 15%</w:t>
      </w:r>
    </w:p>
    <w:p w:rsidR="00995618" w:rsidRPr="00995618" w:rsidRDefault="00995618" w:rsidP="00995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>16.Развитие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– 8%</w:t>
      </w:r>
    </w:p>
    <w:p w:rsidR="00995618" w:rsidRPr="00995618" w:rsidRDefault="00995618" w:rsidP="00995618">
      <w:pPr>
        <w:pStyle w:val="a4"/>
      </w:pPr>
    </w:p>
    <w:p w:rsidR="00995618" w:rsidRPr="00995618" w:rsidRDefault="00995618" w:rsidP="00995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учителю:</w:t>
      </w:r>
      <w:r w:rsidRPr="0099561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95618" w:rsidRPr="00995618" w:rsidRDefault="00995618" w:rsidP="00995618">
      <w:pPr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 xml:space="preserve">1.Провести анализ ошибок </w:t>
      </w:r>
      <w:proofErr w:type="gramStart"/>
      <w:r w:rsidRPr="00995618">
        <w:rPr>
          <w:rFonts w:ascii="Times New Roman" w:hAnsi="Times New Roman" w:cs="Times New Roman"/>
          <w:sz w:val="24"/>
          <w:szCs w:val="24"/>
        </w:rPr>
        <w:t>учащихся .</w:t>
      </w:r>
      <w:proofErr w:type="gramEnd"/>
    </w:p>
    <w:p w:rsidR="00995618" w:rsidRPr="00995618" w:rsidRDefault="00995618" w:rsidP="00995618">
      <w:pPr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>2.Уделить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 знаками.</w:t>
      </w:r>
    </w:p>
    <w:p w:rsidR="00995618" w:rsidRDefault="00995618" w:rsidP="00995618">
      <w:pPr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>3.Проводить работу по достижению планируемых результатов обучения с использованием современных образовательных технологий.</w:t>
      </w:r>
    </w:p>
    <w:p w:rsidR="00DA43C8" w:rsidRPr="00DA43C8" w:rsidRDefault="00DA43C8" w:rsidP="00DA4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DA43C8">
        <w:rPr>
          <w:rFonts w:ascii="Times New Roman" w:hAnsi="Times New Roman" w:cs="Times New Roman"/>
          <w:sz w:val="24"/>
          <w:szCs w:val="24"/>
        </w:rPr>
        <w:t>екомендуется использовать результаты анализа ВПР для совершенствования методики преподавания предмета, внести дополнения в учебные программы по математике, отражающие возможность корректировки проблем в изучении предмета отдельными обучающимися; планировать обучение с учётом восполнения дефицитов, выявленных в ходе проведения ВПР.</w:t>
      </w:r>
    </w:p>
    <w:p w:rsidR="00DA43C8" w:rsidRPr="00995618" w:rsidRDefault="00DA43C8" w:rsidP="00995618">
      <w:pPr>
        <w:rPr>
          <w:rFonts w:ascii="Times New Roman" w:hAnsi="Times New Roman" w:cs="Times New Roman"/>
          <w:sz w:val="24"/>
          <w:szCs w:val="24"/>
        </w:rPr>
      </w:pPr>
    </w:p>
    <w:p w:rsidR="00995618" w:rsidRPr="00995618" w:rsidRDefault="00995618" w:rsidP="00995618">
      <w:pPr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>Выводы:</w:t>
      </w:r>
    </w:p>
    <w:p w:rsidR="00995618" w:rsidRPr="00995618" w:rsidRDefault="00995618" w:rsidP="00995618">
      <w:pPr>
        <w:rPr>
          <w:rFonts w:ascii="Times New Roman" w:hAnsi="Times New Roman" w:cs="Times New Roman"/>
          <w:sz w:val="24"/>
          <w:szCs w:val="24"/>
        </w:rPr>
      </w:pPr>
      <w:r w:rsidRPr="00995618">
        <w:rPr>
          <w:rFonts w:ascii="Times New Roman" w:hAnsi="Times New Roman" w:cs="Times New Roman"/>
          <w:sz w:val="24"/>
          <w:szCs w:val="24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</w:t>
      </w:r>
      <w:r w:rsidRPr="00995618">
        <w:rPr>
          <w:rFonts w:ascii="Times New Roman" w:hAnsi="Times New Roman" w:cs="Times New Roman"/>
          <w:sz w:val="24"/>
          <w:szCs w:val="24"/>
        </w:rPr>
        <w:lastRenderedPageBreak/>
        <w:t>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B8093F" w:rsidRPr="00B8093F" w:rsidRDefault="00B8093F" w:rsidP="00B8093F">
      <w:pPr>
        <w:rPr>
          <w:rFonts w:ascii="Times New Roman" w:hAnsi="Times New Roman" w:cs="Times New Roman"/>
          <w:b/>
          <w:sz w:val="24"/>
          <w:szCs w:val="24"/>
        </w:rPr>
      </w:pPr>
      <w:r w:rsidRPr="00B8093F"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всероссийских проверочных работ по обществознанию 7 класс</w:t>
      </w:r>
    </w:p>
    <w:p w:rsidR="00B8093F" w:rsidRPr="00B8093F" w:rsidRDefault="00B8093F" w:rsidP="00B8093F">
      <w:pPr>
        <w:rPr>
          <w:rFonts w:ascii="Times New Roman" w:hAnsi="Times New Roman" w:cs="Times New Roman"/>
          <w:sz w:val="24"/>
          <w:szCs w:val="24"/>
        </w:rPr>
      </w:pPr>
      <w:r w:rsidRPr="00B8093F">
        <w:rPr>
          <w:rFonts w:ascii="Times New Roman" w:hAnsi="Times New Roman" w:cs="Times New Roman"/>
          <w:sz w:val="24"/>
          <w:szCs w:val="24"/>
        </w:rPr>
        <w:t>Дата: 04.04.2019</w:t>
      </w:r>
    </w:p>
    <w:p w:rsidR="00A708E4" w:rsidRDefault="00A708E4" w:rsidP="00B8093F">
      <w:pPr>
        <w:rPr>
          <w:rFonts w:ascii="Times New Roman" w:hAnsi="Times New Roman" w:cs="Times New Roman"/>
          <w:sz w:val="24"/>
          <w:szCs w:val="24"/>
        </w:rPr>
      </w:pPr>
      <w:r w:rsidRPr="00A708E4">
        <w:rPr>
          <w:rFonts w:ascii="Times New Roman" w:hAnsi="Times New Roman" w:cs="Times New Roman"/>
          <w:sz w:val="24"/>
          <w:szCs w:val="24"/>
        </w:rPr>
        <w:t>Предмет: Обществознание</w:t>
      </w:r>
    </w:p>
    <w:p w:rsidR="00B8093F" w:rsidRPr="00B8093F" w:rsidRDefault="00B8093F" w:rsidP="00B8093F">
      <w:pPr>
        <w:rPr>
          <w:rFonts w:ascii="Times New Roman" w:hAnsi="Times New Roman" w:cs="Times New Roman"/>
          <w:sz w:val="24"/>
          <w:szCs w:val="24"/>
        </w:rPr>
      </w:pPr>
      <w:r w:rsidRPr="00B8093F">
        <w:rPr>
          <w:rFonts w:ascii="Times New Roman" w:hAnsi="Times New Roman" w:cs="Times New Roman"/>
          <w:sz w:val="24"/>
          <w:szCs w:val="24"/>
        </w:rPr>
        <w:t xml:space="preserve"> Работу выполняли 13 человек</w:t>
      </w:r>
    </w:p>
    <w:p w:rsidR="00A708E4" w:rsidRDefault="00A708E4" w:rsidP="00B8093F">
      <w:pPr>
        <w:rPr>
          <w:rFonts w:ascii="Times New Roman" w:hAnsi="Times New Roman" w:cs="Times New Roman"/>
          <w:sz w:val="24"/>
          <w:szCs w:val="24"/>
        </w:rPr>
      </w:pPr>
      <w:r w:rsidRPr="00A708E4">
        <w:rPr>
          <w:rFonts w:ascii="Times New Roman" w:hAnsi="Times New Roman" w:cs="Times New Roman"/>
          <w:sz w:val="24"/>
          <w:szCs w:val="24"/>
        </w:rPr>
        <w:t>Максимальный первичный балл: 23</w:t>
      </w:r>
    </w:p>
    <w:p w:rsidR="003615BC" w:rsidRDefault="00B8093F" w:rsidP="00B8093F">
      <w:pPr>
        <w:rPr>
          <w:rFonts w:ascii="Times New Roman" w:hAnsi="Times New Roman" w:cs="Times New Roman"/>
          <w:sz w:val="24"/>
          <w:szCs w:val="24"/>
        </w:rPr>
      </w:pPr>
      <w:r w:rsidRPr="00B8093F">
        <w:rPr>
          <w:rFonts w:ascii="Times New Roman" w:hAnsi="Times New Roman" w:cs="Times New Roman"/>
          <w:sz w:val="24"/>
          <w:szCs w:val="24"/>
        </w:rPr>
        <w:t xml:space="preserve"> Максимальный балл по классу -</w:t>
      </w:r>
      <w:proofErr w:type="gramStart"/>
      <w:r w:rsidRPr="00B8093F">
        <w:rPr>
          <w:rFonts w:ascii="Times New Roman" w:hAnsi="Times New Roman" w:cs="Times New Roman"/>
          <w:sz w:val="24"/>
          <w:szCs w:val="24"/>
        </w:rPr>
        <w:t xml:space="preserve">17( </w:t>
      </w:r>
      <w:r w:rsidR="00A708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08E4">
        <w:rPr>
          <w:rFonts w:ascii="Times New Roman" w:hAnsi="Times New Roman" w:cs="Times New Roman"/>
          <w:sz w:val="24"/>
          <w:szCs w:val="24"/>
        </w:rPr>
        <w:t>), минимальный 6</w:t>
      </w:r>
      <w:r w:rsidRPr="00B8093F">
        <w:rPr>
          <w:rFonts w:ascii="Times New Roman" w:hAnsi="Times New Roman" w:cs="Times New Roman"/>
          <w:sz w:val="24"/>
          <w:szCs w:val="24"/>
        </w:rPr>
        <w:t xml:space="preserve"> балла (1</w:t>
      </w:r>
      <w:r w:rsidR="00A708E4">
        <w:rPr>
          <w:rFonts w:ascii="Times New Roman" w:hAnsi="Times New Roman" w:cs="Times New Roman"/>
          <w:sz w:val="24"/>
          <w:szCs w:val="24"/>
        </w:rPr>
        <w:t xml:space="preserve"> обучающийся). Успеваемость 84,6</w:t>
      </w:r>
      <w:r w:rsidRPr="00B8093F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225"/>
        <w:gridCol w:w="611"/>
        <w:gridCol w:w="611"/>
        <w:gridCol w:w="611"/>
        <w:gridCol w:w="611"/>
        <w:gridCol w:w="1240"/>
        <w:gridCol w:w="777"/>
        <w:gridCol w:w="612"/>
        <w:gridCol w:w="613"/>
        <w:gridCol w:w="863"/>
        <w:gridCol w:w="1220"/>
      </w:tblGrid>
      <w:tr w:rsidR="00A708E4" w:rsidRPr="00A708E4" w:rsidTr="00B2289E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A708E4" w:rsidRPr="00A708E4" w:rsidTr="00B2289E">
        <w:tc>
          <w:tcPr>
            <w:tcW w:w="8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708E4" w:rsidRPr="00A708E4" w:rsidRDefault="00A708E4" w:rsidP="00A7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708E4" w:rsidRPr="00A708E4" w:rsidRDefault="00A708E4" w:rsidP="00A7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8E4" w:rsidRPr="00A708E4" w:rsidTr="00B2289E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8E4" w:rsidRPr="00A708E4" w:rsidRDefault="00A708E4" w:rsidP="00A70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А.А.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  <w:r w:rsidRPr="00A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8E4" w:rsidRPr="00A708E4" w:rsidRDefault="00A708E4" w:rsidP="00A708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A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</w:tr>
    </w:tbl>
    <w:p w:rsidR="00A708E4" w:rsidRDefault="00A708E4" w:rsidP="00B8093F">
      <w:pPr>
        <w:rPr>
          <w:rFonts w:ascii="Times New Roman" w:hAnsi="Times New Roman" w:cs="Times New Roman"/>
          <w:sz w:val="24"/>
          <w:szCs w:val="24"/>
        </w:rPr>
      </w:pPr>
    </w:p>
    <w:p w:rsidR="00A708E4" w:rsidRDefault="00A708E4" w:rsidP="00B8093F">
      <w:pPr>
        <w:rPr>
          <w:rFonts w:ascii="Times New Roman" w:hAnsi="Times New Roman" w:cs="Times New Roman"/>
          <w:b/>
          <w:sz w:val="24"/>
          <w:szCs w:val="24"/>
        </w:rPr>
      </w:pPr>
      <w:r w:rsidRPr="00A708E4">
        <w:rPr>
          <w:rFonts w:ascii="Times New Roman" w:hAnsi="Times New Roman" w:cs="Times New Roman"/>
          <w:b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1977ED" w:rsidTr="001977ED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977ED" w:rsidTr="001977E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977ED" w:rsidTr="001977E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977ED" w:rsidTr="001977E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977ED" w:rsidTr="001977E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7ED" w:rsidRDefault="001977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977ED" w:rsidRDefault="001977ED" w:rsidP="00B8093F">
      <w:pPr>
        <w:rPr>
          <w:rFonts w:ascii="Times New Roman" w:hAnsi="Times New Roman" w:cs="Times New Roman"/>
          <w:b/>
          <w:sz w:val="24"/>
          <w:szCs w:val="24"/>
        </w:rPr>
      </w:pPr>
    </w:p>
    <w:p w:rsidR="001977ED" w:rsidRDefault="001977ED" w:rsidP="00B80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9D37">
            <wp:extent cx="4790440" cy="17192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06" cy="173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7ED" w:rsidRPr="001977ED" w:rsidRDefault="001977ED" w:rsidP="001977ED">
      <w:pPr>
        <w:pStyle w:val="a4"/>
        <w:rPr>
          <w:b/>
        </w:rPr>
      </w:pPr>
      <w:r w:rsidRPr="001977ED">
        <w:rPr>
          <w:b/>
        </w:rPr>
        <w:t>Задания, которые вызвали затруднения:</w:t>
      </w:r>
    </w:p>
    <w:p w:rsidR="001977ED" w:rsidRPr="001977ED" w:rsidRDefault="001977ED" w:rsidP="001977ED">
      <w:pPr>
        <w:pStyle w:val="a4"/>
      </w:pPr>
      <w:r w:rsidRPr="001977ED">
        <w:t>5(3). Наблюдать и характеризовать явления и события, происходящие в различных сферах общественной жизни – 31%</w:t>
      </w:r>
    </w:p>
    <w:p w:rsidR="001977ED" w:rsidRPr="001977ED" w:rsidRDefault="001977ED" w:rsidP="001977ED">
      <w:pPr>
        <w:pStyle w:val="a4"/>
      </w:pPr>
      <w:r w:rsidRPr="001977ED">
        <w:t>9(2).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–15%</w:t>
      </w:r>
    </w:p>
    <w:p w:rsidR="001977ED" w:rsidRPr="001977ED" w:rsidRDefault="001977ED" w:rsidP="001977ED">
      <w:pPr>
        <w:pStyle w:val="a4"/>
      </w:pPr>
      <w:r w:rsidRPr="001977ED">
        <w:t xml:space="preserve">9(3).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</w:t>
      </w:r>
      <w:proofErr w:type="gramStart"/>
      <w:r w:rsidRPr="001977ED">
        <w:t>законом.–</w:t>
      </w:r>
      <w:proofErr w:type="gramEnd"/>
      <w:r w:rsidRPr="001977ED">
        <w:t xml:space="preserve"> 15%</w:t>
      </w:r>
    </w:p>
    <w:p w:rsidR="001977ED" w:rsidRDefault="001977ED" w:rsidP="001977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истории 7 класс</w:t>
      </w:r>
    </w:p>
    <w:p w:rsidR="001977ED" w:rsidRPr="001977ED" w:rsidRDefault="001977ED" w:rsidP="001977ED">
      <w:pPr>
        <w:rPr>
          <w:rFonts w:ascii="Times New Roman" w:hAnsi="Times New Roman" w:cs="Times New Roman"/>
          <w:sz w:val="24"/>
          <w:szCs w:val="24"/>
        </w:rPr>
      </w:pPr>
      <w:r w:rsidRPr="001977ED">
        <w:rPr>
          <w:rFonts w:ascii="Times New Roman" w:hAnsi="Times New Roman" w:cs="Times New Roman"/>
          <w:sz w:val="24"/>
          <w:szCs w:val="24"/>
        </w:rPr>
        <w:t>Дата: 25.04.2019</w:t>
      </w:r>
    </w:p>
    <w:p w:rsidR="001977ED" w:rsidRPr="001977ED" w:rsidRDefault="001977ED" w:rsidP="001977ED">
      <w:pPr>
        <w:rPr>
          <w:rFonts w:ascii="Times New Roman" w:hAnsi="Times New Roman" w:cs="Times New Roman"/>
          <w:sz w:val="24"/>
          <w:szCs w:val="24"/>
        </w:rPr>
      </w:pPr>
      <w:r w:rsidRPr="001977ED"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1977ED" w:rsidRPr="001977ED" w:rsidRDefault="001977ED" w:rsidP="0019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Работу выполняли 14 человек</w:t>
      </w:r>
    </w:p>
    <w:p w:rsidR="001977ED" w:rsidRDefault="001977ED" w:rsidP="001977ED">
      <w:pPr>
        <w:rPr>
          <w:rFonts w:ascii="Times New Roman" w:hAnsi="Times New Roman" w:cs="Times New Roman"/>
          <w:sz w:val="24"/>
          <w:szCs w:val="24"/>
        </w:rPr>
      </w:pPr>
      <w:r w:rsidRPr="001977ED">
        <w:rPr>
          <w:rFonts w:ascii="Times New Roman" w:hAnsi="Times New Roman" w:cs="Times New Roman"/>
          <w:sz w:val="24"/>
          <w:szCs w:val="24"/>
        </w:rPr>
        <w:t>Максимальный первичный балл: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7ED" w:rsidRDefault="001977ED" w:rsidP="0019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по классу -</w:t>
      </w:r>
      <w:proofErr w:type="gramStart"/>
      <w:r>
        <w:rPr>
          <w:rFonts w:ascii="Times New Roman" w:hAnsi="Times New Roman" w:cs="Times New Roman"/>
          <w:sz w:val="24"/>
          <w:szCs w:val="24"/>
        </w:rPr>
        <w:t>16( 2</w:t>
      </w:r>
      <w:proofErr w:type="gramEnd"/>
      <w:r>
        <w:rPr>
          <w:rFonts w:ascii="Times New Roman" w:hAnsi="Times New Roman" w:cs="Times New Roman"/>
          <w:sz w:val="24"/>
          <w:szCs w:val="24"/>
        </w:rPr>
        <w:t>), минимальный 4 балла (2 обучающихся). Успеваемость 85,7%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225"/>
        <w:gridCol w:w="611"/>
        <w:gridCol w:w="611"/>
        <w:gridCol w:w="611"/>
        <w:gridCol w:w="611"/>
        <w:gridCol w:w="1240"/>
        <w:gridCol w:w="777"/>
        <w:gridCol w:w="612"/>
        <w:gridCol w:w="613"/>
        <w:gridCol w:w="863"/>
        <w:gridCol w:w="1220"/>
      </w:tblGrid>
      <w:tr w:rsidR="001977ED" w:rsidTr="001977ED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1977ED" w:rsidTr="001977E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977ED" w:rsidRDefault="001977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977ED" w:rsidRDefault="001977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7ED" w:rsidTr="001977ED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7ED" w:rsidRDefault="001977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А.А.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1977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7ED" w:rsidRDefault="00700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14,2 </w:t>
            </w:r>
            <w:r w:rsidR="0019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00AC0" w:rsidRDefault="00700AC0" w:rsidP="00700A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700AC0" w:rsidTr="00700AC0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00AC0" w:rsidTr="00700AC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700AC0" w:rsidTr="00700AC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700AC0" w:rsidTr="00700AC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00AC0" w:rsidTr="00700AC0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977ED" w:rsidRDefault="00700AC0" w:rsidP="0019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BCF5E">
            <wp:extent cx="4856726" cy="1743075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28" cy="174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AC0" w:rsidRDefault="00700AC0" w:rsidP="0019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вызвавшие затруднения</w:t>
      </w:r>
    </w:p>
    <w:tbl>
      <w:tblPr>
        <w:tblW w:w="1004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7395"/>
        <w:gridCol w:w="1200"/>
        <w:gridCol w:w="993"/>
      </w:tblGrid>
      <w:tr w:rsidR="00700AC0" w:rsidTr="00700AC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4380"/>
            </w:tblGrid>
            <w:tr w:rsidR="00700AC0" w:rsidTr="00700AC0">
              <w:trPr>
                <w:trHeight w:hRule="exact" w:val="227"/>
              </w:trPr>
              <w:tc>
                <w:tcPr>
                  <w:tcW w:w="301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00AC0" w:rsidRDefault="00700AC0" w:rsidP="00700AC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выпускник научится / </w:t>
                  </w:r>
                </w:p>
              </w:tc>
              <w:tc>
                <w:tcPr>
                  <w:tcW w:w="438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00AC0" w:rsidRDefault="00700AC0" w:rsidP="00700AC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получит возможность научиться</w:t>
                  </w:r>
                </w:p>
              </w:tc>
            </w:tr>
            <w:tr w:rsidR="00700AC0" w:rsidTr="00700AC0">
              <w:trPr>
                <w:trHeight w:val="283"/>
              </w:trPr>
              <w:tc>
                <w:tcPr>
                  <w:tcW w:w="7395" w:type="dxa"/>
                  <w:gridSpan w:val="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00AC0" w:rsidRDefault="00700AC0" w:rsidP="00700AC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или проверяемые требования (умения) в соответствии с ФГОС</w:t>
                  </w:r>
                </w:p>
              </w:tc>
            </w:tr>
          </w:tbl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AC0" w:rsidRDefault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  школе</w:t>
            </w:r>
            <w:proofErr w:type="gramEnd"/>
          </w:p>
        </w:tc>
      </w:tr>
      <w:tr w:rsidR="00700AC0" w:rsidTr="00700AC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00AC0" w:rsidTr="00700AC0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00AC0" w:rsidTr="00700AC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00AC0" w:rsidTr="00700AC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00AC0" w:rsidTr="00700AC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00AC0" w:rsidTr="00700AC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00AC0" w:rsidTr="00700AC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AC0" w:rsidRDefault="00700AC0" w:rsidP="00700A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:rsidR="00700AC0" w:rsidRDefault="00700AC0" w:rsidP="00700A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0AC0" w:rsidRDefault="00700AC0" w:rsidP="00700A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биологии 7 класс</w:t>
      </w:r>
    </w:p>
    <w:p w:rsidR="00700AC0" w:rsidRPr="00700AC0" w:rsidRDefault="00700AC0" w:rsidP="00700AC0">
      <w:pPr>
        <w:rPr>
          <w:rFonts w:ascii="Times New Roman" w:hAnsi="Times New Roman" w:cs="Times New Roman"/>
          <w:sz w:val="24"/>
          <w:szCs w:val="24"/>
        </w:rPr>
      </w:pPr>
      <w:r w:rsidRPr="00700AC0">
        <w:rPr>
          <w:rFonts w:ascii="Times New Roman" w:hAnsi="Times New Roman" w:cs="Times New Roman"/>
          <w:sz w:val="24"/>
          <w:szCs w:val="24"/>
        </w:rPr>
        <w:t>Дата: 08.04.2019</w:t>
      </w:r>
    </w:p>
    <w:p w:rsidR="00700AC0" w:rsidRPr="00700AC0" w:rsidRDefault="00700AC0" w:rsidP="00700AC0">
      <w:pPr>
        <w:rPr>
          <w:rFonts w:ascii="Times New Roman" w:hAnsi="Times New Roman" w:cs="Times New Roman"/>
          <w:sz w:val="24"/>
          <w:szCs w:val="24"/>
        </w:rPr>
      </w:pPr>
      <w:r w:rsidRPr="00700AC0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700AC0" w:rsidRPr="00700AC0" w:rsidRDefault="00700AC0" w:rsidP="00700AC0">
      <w:pPr>
        <w:rPr>
          <w:rFonts w:ascii="Times New Roman" w:hAnsi="Times New Roman" w:cs="Times New Roman"/>
          <w:sz w:val="24"/>
          <w:szCs w:val="24"/>
        </w:rPr>
      </w:pPr>
      <w:r w:rsidRPr="00700AC0">
        <w:rPr>
          <w:rFonts w:ascii="Times New Roman" w:hAnsi="Times New Roman" w:cs="Times New Roman"/>
          <w:sz w:val="24"/>
          <w:szCs w:val="24"/>
        </w:rPr>
        <w:t>Индивидуальные результаты участников</w:t>
      </w:r>
    </w:p>
    <w:p w:rsidR="001C1322" w:rsidRDefault="00700AC0" w:rsidP="00700AC0">
      <w:pPr>
        <w:rPr>
          <w:rFonts w:ascii="Times New Roman" w:hAnsi="Times New Roman" w:cs="Times New Roman"/>
          <w:sz w:val="24"/>
          <w:szCs w:val="24"/>
        </w:rPr>
      </w:pPr>
      <w:r w:rsidRPr="00700AC0">
        <w:rPr>
          <w:rFonts w:ascii="Times New Roman" w:hAnsi="Times New Roman" w:cs="Times New Roman"/>
          <w:sz w:val="24"/>
          <w:szCs w:val="24"/>
        </w:rPr>
        <w:t>Максимальный первичный балл: 35</w:t>
      </w:r>
    </w:p>
    <w:p w:rsidR="001C1322" w:rsidRDefault="00700AC0" w:rsidP="0070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</w:t>
      </w:r>
      <w:r w:rsidR="001C1322">
        <w:rPr>
          <w:rFonts w:ascii="Times New Roman" w:hAnsi="Times New Roman" w:cs="Times New Roman"/>
          <w:sz w:val="24"/>
          <w:szCs w:val="24"/>
        </w:rPr>
        <w:t xml:space="preserve"> балл по классу -</w:t>
      </w:r>
      <w:proofErr w:type="gramStart"/>
      <w:r w:rsidR="001C132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C1322">
        <w:rPr>
          <w:rFonts w:ascii="Times New Roman" w:hAnsi="Times New Roman" w:cs="Times New Roman"/>
          <w:sz w:val="24"/>
          <w:szCs w:val="24"/>
        </w:rPr>
        <w:t>минимальный 11 б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1C1322">
        <w:rPr>
          <w:rFonts w:ascii="Times New Roman" w:hAnsi="Times New Roman" w:cs="Times New Roman"/>
          <w:sz w:val="24"/>
          <w:szCs w:val="24"/>
        </w:rPr>
        <w:t xml:space="preserve"> обучающийся). </w:t>
      </w:r>
    </w:p>
    <w:p w:rsidR="00700AC0" w:rsidRDefault="001C1322" w:rsidP="0070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92,3 </w:t>
      </w:r>
      <w:r w:rsidR="00700AC0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494"/>
        <w:gridCol w:w="601"/>
        <w:gridCol w:w="601"/>
        <w:gridCol w:w="601"/>
        <w:gridCol w:w="601"/>
        <w:gridCol w:w="1240"/>
        <w:gridCol w:w="692"/>
        <w:gridCol w:w="602"/>
        <w:gridCol w:w="603"/>
        <w:gridCol w:w="739"/>
        <w:gridCol w:w="1220"/>
      </w:tblGrid>
      <w:tr w:rsidR="001C1322" w:rsidTr="001C1322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1C1322" w:rsidTr="001C132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C1322" w:rsidRDefault="001C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C1322" w:rsidRDefault="001C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2" w:rsidTr="001C1322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322" w:rsidRDefault="001C1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61,5 %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 w:rsidP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 w:rsidP="001C1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322" w:rsidRDefault="001C13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69,2 %</w:t>
            </w:r>
          </w:p>
        </w:tc>
      </w:tr>
    </w:tbl>
    <w:p w:rsidR="001C1322" w:rsidRDefault="001C1322" w:rsidP="00700AC0">
      <w:pPr>
        <w:rPr>
          <w:rFonts w:ascii="Times New Roman" w:hAnsi="Times New Roman" w:cs="Times New Roman"/>
          <w:sz w:val="24"/>
          <w:szCs w:val="24"/>
        </w:rPr>
      </w:pPr>
    </w:p>
    <w:p w:rsidR="001C1322" w:rsidRDefault="001C1322" w:rsidP="001C13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p w:rsidR="001C1322" w:rsidRDefault="001C1322" w:rsidP="00700A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1C1322" w:rsidTr="001C1322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1322" w:rsidTr="001C132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C1322" w:rsidTr="001C132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C1322" w:rsidTr="001C132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C1322" w:rsidTr="001C1322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322" w:rsidRDefault="001C1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00AC0" w:rsidRDefault="001C1322" w:rsidP="00700AC0">
      <w:pPr>
        <w:tabs>
          <w:tab w:val="left" w:pos="25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3ACC09C">
            <wp:extent cx="4628515" cy="166117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166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322" w:rsidRDefault="001C1322" w:rsidP="00700AC0">
      <w:pPr>
        <w:tabs>
          <w:tab w:val="left" w:pos="25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Задания </w:t>
      </w:r>
    </w:p>
    <w:p w:rsidR="00700AC0" w:rsidRPr="00700AC0" w:rsidRDefault="00700AC0" w:rsidP="00700AC0">
      <w:pPr>
        <w:tabs>
          <w:tab w:val="left" w:pos="2520"/>
        </w:tabs>
        <w:rPr>
          <w:rFonts w:ascii="Tahoma" w:hAnsi="Tahoma" w:cs="Tahoma"/>
          <w:sz w:val="24"/>
          <w:szCs w:val="24"/>
        </w:rPr>
        <w:sectPr w:rsidR="00700AC0" w:rsidRPr="00700AC0">
          <w:pgSz w:w="11926" w:h="16867"/>
          <w:pgMar w:top="565" w:right="565" w:bottom="565" w:left="565" w:header="720" w:footer="720" w:gutter="0"/>
          <w:cols w:space="720"/>
        </w:sectPr>
      </w:pPr>
      <w:r>
        <w:rPr>
          <w:rFonts w:ascii="Tahoma" w:hAnsi="Tahoma" w:cs="Tahoma"/>
          <w:sz w:val="24"/>
          <w:szCs w:val="24"/>
        </w:rPr>
        <w:tab/>
      </w:r>
    </w:p>
    <w:p w:rsidR="00700AC0" w:rsidRDefault="00700AC0" w:rsidP="001977ED">
      <w:pPr>
        <w:rPr>
          <w:rFonts w:ascii="Times New Roman" w:hAnsi="Times New Roman" w:cs="Times New Roman"/>
          <w:sz w:val="24"/>
          <w:szCs w:val="24"/>
        </w:rPr>
      </w:pPr>
    </w:p>
    <w:p w:rsidR="001C1322" w:rsidRDefault="001C1322" w:rsidP="001C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вызвавшие затруднения</w:t>
      </w:r>
    </w:p>
    <w:p w:rsidR="001C1322" w:rsidRPr="001C1322" w:rsidRDefault="001C1322" w:rsidP="001C1322">
      <w:pPr>
        <w:pStyle w:val="a4"/>
      </w:pPr>
      <w:r w:rsidRPr="001C1322">
        <w:rPr>
          <w:b/>
          <w:bCs/>
        </w:rPr>
        <w:t xml:space="preserve">5(2). </w:t>
      </w:r>
      <w:r w:rsidRPr="001C1322">
        <w:t>Значение простейших и беспозвоночных животных в жизни человека</w:t>
      </w:r>
      <w:r>
        <w:t>.</w:t>
      </w:r>
      <w:r w:rsidRPr="001C1322">
        <w:t xml:space="preserve"> </w:t>
      </w:r>
      <w:r w:rsidRPr="001C1322">
        <w:br/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 – 23 %</w:t>
      </w:r>
    </w:p>
    <w:p w:rsidR="001C1322" w:rsidRDefault="001C1322" w:rsidP="001C1322">
      <w:pPr>
        <w:pStyle w:val="a4"/>
      </w:pPr>
      <w:r w:rsidRPr="001C1322">
        <w:rPr>
          <w:b/>
          <w:bCs/>
        </w:rPr>
        <w:t xml:space="preserve">13(2). </w:t>
      </w:r>
      <w:r w:rsidRPr="001C1322">
        <w:t>Значение хордовых животных в жизни человека</w:t>
      </w:r>
      <w:r>
        <w:t>.</w:t>
      </w:r>
      <w:r w:rsidRPr="001C1322">
        <w:t xml:space="preserve"> </w:t>
      </w:r>
      <w:r w:rsidRPr="001C1322">
        <w:br/>
        <w:t>Описывать и использовать приемы содержания домашних животных, ухода за ними – 46%</w:t>
      </w:r>
    </w:p>
    <w:p w:rsidR="00062037" w:rsidRDefault="00062037" w:rsidP="000620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географии 7 класс</w:t>
      </w:r>
    </w:p>
    <w:p w:rsidR="00062037" w:rsidRP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Дата: 16.04.2019</w:t>
      </w:r>
    </w:p>
    <w:p w:rsidR="00062037" w:rsidRP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Максимальный первичный балл: 37</w:t>
      </w:r>
    </w:p>
    <w:p w:rsid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12 человек</w:t>
      </w:r>
    </w:p>
    <w:p w:rsid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классу - </w:t>
      </w:r>
      <w:proofErr w:type="gramStart"/>
      <w:r>
        <w:rPr>
          <w:rFonts w:ascii="Times New Roman" w:hAnsi="Times New Roman" w:cs="Times New Roman"/>
          <w:sz w:val="24"/>
          <w:szCs w:val="24"/>
        </w:rPr>
        <w:t>33( 1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минимальный 3 балла (1 обучающийся). </w:t>
      </w:r>
    </w:p>
    <w:p w:rsid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91,6%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494"/>
        <w:gridCol w:w="601"/>
        <w:gridCol w:w="601"/>
        <w:gridCol w:w="601"/>
        <w:gridCol w:w="601"/>
        <w:gridCol w:w="1240"/>
        <w:gridCol w:w="692"/>
        <w:gridCol w:w="602"/>
        <w:gridCol w:w="603"/>
        <w:gridCol w:w="739"/>
        <w:gridCol w:w="1220"/>
      </w:tblGrid>
      <w:tr w:rsidR="00062037" w:rsidTr="00062037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062037" w:rsidTr="0006203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037" w:rsidTr="00062037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037" w:rsidRDefault="000620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 w:rsidP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 w:rsidP="000620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037" w:rsidRDefault="000620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</w:t>
            </w:r>
          </w:p>
        </w:tc>
      </w:tr>
    </w:tbl>
    <w:p w:rsidR="00062037" w:rsidRDefault="00062037" w:rsidP="00062037">
      <w:pPr>
        <w:rPr>
          <w:rFonts w:ascii="Times New Roman" w:hAnsi="Times New Roman" w:cs="Times New Roman"/>
          <w:sz w:val="24"/>
          <w:szCs w:val="24"/>
        </w:rPr>
      </w:pPr>
    </w:p>
    <w:p w:rsidR="00062037" w:rsidRDefault="00062037" w:rsidP="000620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062037" w:rsidTr="00062037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62037" w:rsidTr="0006203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062037" w:rsidTr="0006203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62037" w:rsidTr="0006203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62037" w:rsidTr="0006203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C1322" w:rsidRDefault="001C1322" w:rsidP="001C1322">
      <w:pPr>
        <w:pStyle w:val="a4"/>
      </w:pPr>
    </w:p>
    <w:p w:rsidR="00062037" w:rsidRDefault="00062037" w:rsidP="001C1322">
      <w:pPr>
        <w:pStyle w:val="a4"/>
      </w:pPr>
      <w:r>
        <w:rPr>
          <w:noProof/>
          <w:lang w:eastAsia="ru-RU"/>
        </w:rPr>
        <w:drawing>
          <wp:inline distT="0" distB="0" distL="0" distR="0" wp14:anchorId="0FEB5D00">
            <wp:extent cx="5590540" cy="20064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54" cy="201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95D" w:rsidRDefault="0026695D">
      <w:r>
        <w:br w:type="page"/>
      </w:r>
    </w:p>
    <w:p w:rsidR="00062037" w:rsidRDefault="00062037" w:rsidP="001C1322">
      <w:pPr>
        <w:pStyle w:val="a4"/>
      </w:pPr>
      <w:r w:rsidRPr="00062037">
        <w:lastRenderedPageBreak/>
        <w:t>Задания вызвавшие затруднения</w:t>
      </w:r>
      <w:r>
        <w:t>:</w:t>
      </w:r>
    </w:p>
    <w:tbl>
      <w:tblPr>
        <w:tblW w:w="1060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0"/>
        <w:gridCol w:w="3013"/>
        <w:gridCol w:w="5718"/>
        <w:gridCol w:w="8"/>
        <w:gridCol w:w="417"/>
        <w:gridCol w:w="8"/>
        <w:gridCol w:w="705"/>
        <w:gridCol w:w="288"/>
      </w:tblGrid>
      <w:tr w:rsidR="00062037" w:rsidTr="0026695D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По ОО</w:t>
            </w:r>
          </w:p>
        </w:tc>
        <w:tc>
          <w:tcPr>
            <w:tcW w:w="28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227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7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val="28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val="17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2037" w:rsidRDefault="000620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495"/>
        </w:trPr>
        <w:tc>
          <w:tcPr>
            <w:tcW w:w="9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6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 компетенции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99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информации, выявлять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взаимодополняющую  географическую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информацию.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79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Литосфера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рельеф  Земли. Географическое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положение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природа материков Земли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15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ориентироваться в источниках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географической  информации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79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Атмосфера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климаты  Земли. Географическая оболочка.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125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устанавливать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037" w:rsidTr="0026695D">
        <w:trPr>
          <w:trHeight w:hRule="exact" w:val="79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8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Умения:  различать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37" w:rsidRDefault="0006203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" w:type="dxa"/>
            <w:vMerge/>
            <w:vAlign w:val="center"/>
            <w:hideMark/>
          </w:tcPr>
          <w:p w:rsidR="00062037" w:rsidRDefault="0006203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95D" w:rsidTr="0026695D">
        <w:trPr>
          <w:trHeight w:hRule="exact" w:val="6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8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природы  Земли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" w:type="dxa"/>
            <w:vMerge w:val="restart"/>
            <w:vAlign w:val="center"/>
            <w:hideMark/>
          </w:tcPr>
          <w:p w:rsidR="0026695D" w:rsidRDefault="0026695D" w:rsidP="00B2289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95D" w:rsidTr="0026695D">
        <w:trPr>
          <w:trHeight w:hRule="exact" w:val="85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8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использовать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источники  географической информации для решения различных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" w:type="dxa"/>
            <w:vMerge/>
            <w:vAlign w:val="center"/>
            <w:hideMark/>
          </w:tcPr>
          <w:p w:rsidR="0026695D" w:rsidRDefault="0026695D" w:rsidP="00B2289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95D" w:rsidTr="0026695D">
        <w:trPr>
          <w:trHeight w:hRule="exact" w:val="114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8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Население материков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устанавливать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причинно-следственные  связи,  строить  логическое  рассуждение,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dxa"/>
            <w:vMerge/>
            <w:vAlign w:val="center"/>
            <w:hideMark/>
          </w:tcPr>
          <w:p w:rsidR="0026695D" w:rsidRDefault="0026695D" w:rsidP="00B2289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95D" w:rsidTr="0026695D">
        <w:trPr>
          <w:trHeight w:hRule="exact" w:val="76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8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 использовать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" w:type="dxa"/>
            <w:vMerge/>
            <w:vAlign w:val="center"/>
            <w:hideMark/>
          </w:tcPr>
          <w:p w:rsidR="0026695D" w:rsidRDefault="0026695D" w:rsidP="00B2289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95D" w:rsidTr="0026695D">
        <w:trPr>
          <w:trHeight w:hRule="exact" w:val="133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8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положение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природа материков 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dxa"/>
            <w:vMerge/>
            <w:vAlign w:val="center"/>
            <w:hideMark/>
          </w:tcPr>
          <w:p w:rsidR="0026695D" w:rsidRDefault="0026695D" w:rsidP="00B2289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95D" w:rsidTr="0026695D">
        <w:trPr>
          <w:trHeight w:hRule="exact" w:val="95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8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Умения:  различать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 w:rsidP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8" w:type="dxa"/>
            <w:vMerge/>
            <w:vAlign w:val="center"/>
            <w:hideMark/>
          </w:tcPr>
          <w:p w:rsidR="0026695D" w:rsidRDefault="0026695D" w:rsidP="00B2289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62037" w:rsidRDefault="00062037" w:rsidP="00062037">
      <w:pPr>
        <w:spacing w:after="0" w:line="240" w:lineRule="auto"/>
        <w:rPr>
          <w:rFonts w:ascii="Tahoma" w:hAnsi="Tahoma" w:cs="Tahoma"/>
          <w:sz w:val="24"/>
          <w:szCs w:val="24"/>
        </w:rPr>
        <w:sectPr w:rsidR="00062037">
          <w:pgSz w:w="11926" w:h="16867"/>
          <w:pgMar w:top="565" w:right="565" w:bottom="565" w:left="565" w:header="720" w:footer="720" w:gutter="0"/>
          <w:cols w:space="720"/>
        </w:sectPr>
      </w:pPr>
    </w:p>
    <w:p w:rsidR="0026695D" w:rsidRDefault="0026695D" w:rsidP="002669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 по физике 7 класс</w:t>
      </w:r>
    </w:p>
    <w:p w:rsidR="0026695D" w:rsidRP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 23.04.2019</w:t>
      </w:r>
    </w:p>
    <w:p w:rsidR="0026695D" w:rsidRP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Предмет: Физика</w:t>
      </w:r>
    </w:p>
    <w:p w:rsid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балл: 23</w:t>
      </w:r>
    </w:p>
    <w:p w:rsidR="0026695D" w:rsidRP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выполняли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</w:p>
    <w:p w:rsidR="0026695D" w:rsidRP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Максимальный балл по классу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23( 1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минимальный 9 б</w:t>
      </w: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обучающич</w:t>
      </w: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proofErr w:type="spellEnd"/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100</w:t>
      </w:r>
      <w:r w:rsidRPr="00266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225"/>
        <w:gridCol w:w="611"/>
        <w:gridCol w:w="611"/>
        <w:gridCol w:w="611"/>
        <w:gridCol w:w="611"/>
        <w:gridCol w:w="1240"/>
        <w:gridCol w:w="777"/>
        <w:gridCol w:w="612"/>
        <w:gridCol w:w="613"/>
        <w:gridCol w:w="863"/>
        <w:gridCol w:w="1220"/>
      </w:tblGrid>
      <w:tr w:rsidR="0026695D" w:rsidTr="0026695D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26695D" w:rsidTr="0026695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6695D" w:rsidRDefault="002669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6695D" w:rsidRDefault="002669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95D" w:rsidTr="0026695D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95D" w:rsidRDefault="002669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Е.В.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95D" w:rsidRDefault="00266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53,8 %</w:t>
            </w:r>
          </w:p>
        </w:tc>
      </w:tr>
    </w:tbl>
    <w:p w:rsidR="0026695D" w:rsidRDefault="0026695D" w:rsidP="002669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26695D" w:rsidTr="0026695D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6695D" w:rsidTr="0026695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6695D" w:rsidTr="0026695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26695D" w:rsidTr="0026695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6695D" w:rsidTr="0026695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95D" w:rsidRDefault="002669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6695D" w:rsidRDefault="0026695D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289E" w:rsidRPr="0026695D" w:rsidRDefault="00B2289E" w:rsidP="00266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FE7F60D">
            <wp:extent cx="5561254" cy="1995930"/>
            <wp:effectExtent l="0" t="0" r="190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22" cy="200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вызвавшие затруднения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4380"/>
        <w:gridCol w:w="568"/>
        <w:gridCol w:w="455"/>
      </w:tblGrid>
      <w:tr w:rsidR="00B2289E" w:rsidTr="00B2289E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</w:tr>
      <w:tr w:rsidR="00B2289E" w:rsidTr="00B2289E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89E" w:rsidTr="00B2289E">
        <w:trPr>
          <w:trHeight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89E" w:rsidTr="00B2289E">
        <w:trPr>
          <w:trHeight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89E" w:rsidTr="00B2289E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уч.</w:t>
            </w:r>
          </w:p>
        </w:tc>
      </w:tr>
      <w:tr w:rsidR="00B2289E" w:rsidTr="00B2289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Давление. Закон Паскаля. Гидростатика.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2289E" w:rsidTr="00B2289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Броуновское движение. Диффузия.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2289E" w:rsidTr="00B2289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2289E" w:rsidTr="00B2289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</w:tbl>
    <w:p w:rsidR="00B2289E" w:rsidRDefault="00B2289E" w:rsidP="00B228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 по немецкому языку 7 класс</w:t>
      </w:r>
    </w:p>
    <w:p w:rsidR="00B2289E" w:rsidRPr="00B2289E" w:rsidRDefault="00B2289E" w:rsidP="00B228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 02.04.2019</w:t>
      </w:r>
    </w:p>
    <w:p w:rsidR="00B2289E" w:rsidRPr="00B2289E" w:rsidRDefault="00B2289E" w:rsidP="00B228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Предмет: Немецкий язык</w:t>
      </w:r>
    </w:p>
    <w:p w:rsidR="00B2289E" w:rsidRPr="00B2289E" w:rsidRDefault="00B2289E" w:rsidP="00B228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результаты участников</w:t>
      </w:r>
    </w:p>
    <w:p w:rsidR="00B2289E" w:rsidRDefault="00B2289E" w:rsidP="00B228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балл: 30</w:t>
      </w:r>
    </w:p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13 человек</w:t>
      </w:r>
    </w:p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классу - </w:t>
      </w:r>
      <w:proofErr w:type="gramStart"/>
      <w:r>
        <w:rPr>
          <w:rFonts w:ascii="Times New Roman" w:hAnsi="Times New Roman" w:cs="Times New Roman"/>
          <w:sz w:val="24"/>
          <w:szCs w:val="24"/>
        </w:rPr>
        <w:t>26( 3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ученика), минимальный 17 балла (2 ученика). </w:t>
      </w:r>
    </w:p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Успеваемость 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W w:w="98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225"/>
        <w:gridCol w:w="611"/>
        <w:gridCol w:w="611"/>
        <w:gridCol w:w="611"/>
        <w:gridCol w:w="611"/>
        <w:gridCol w:w="1240"/>
        <w:gridCol w:w="777"/>
        <w:gridCol w:w="612"/>
        <w:gridCol w:w="613"/>
        <w:gridCol w:w="863"/>
        <w:gridCol w:w="1220"/>
      </w:tblGrid>
      <w:tr w:rsidR="00B2289E" w:rsidTr="00B2289E">
        <w:tc>
          <w:tcPr>
            <w:tcW w:w="8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III четверти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2289E" w:rsidTr="00B2289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9E" w:rsidTr="00B2289E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89E" w:rsidRDefault="00B22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 Л.А.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69,2 %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89E" w:rsidRDefault="00B2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</w:tbl>
    <w:p w:rsidR="00B2289E" w:rsidRDefault="00B2289E" w:rsidP="00B228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B2289E" w:rsidTr="00B2289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2289E" w:rsidTr="00B228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B2289E" w:rsidTr="00B228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B2289E" w:rsidTr="00B228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2289E" w:rsidTr="00B2289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</w:p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11707">
            <wp:extent cx="5516647" cy="1979920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17" cy="1985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89E" w:rsidRDefault="00B2289E" w:rsidP="00B2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вызвавшие затруднения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4380"/>
        <w:gridCol w:w="568"/>
        <w:gridCol w:w="1199"/>
      </w:tblGrid>
      <w:tr w:rsidR="00B2289E" w:rsidTr="00B2289E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ОО</w:t>
            </w:r>
          </w:p>
        </w:tc>
      </w:tr>
      <w:tr w:rsidR="00B2289E" w:rsidTr="00B2289E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89E" w:rsidTr="00B2289E">
        <w:trPr>
          <w:trHeight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89E" w:rsidTr="00B2289E">
        <w:trPr>
          <w:trHeight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289E" w:rsidRDefault="00B228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89E" w:rsidTr="00B2289E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уч.</w:t>
            </w:r>
          </w:p>
        </w:tc>
      </w:tr>
      <w:tr w:rsidR="00B2289E" w:rsidTr="00B2289E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2289E" w:rsidTr="00B2289E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2289E" w:rsidTr="00B2289E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9E" w:rsidRDefault="00B228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B2289E" w:rsidRDefault="00B2289E" w:rsidP="00B228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68" w:type="dxa"/>
        <w:tblInd w:w="-5" w:type="dxa"/>
        <w:tblLook w:val="04A0" w:firstRow="1" w:lastRow="0" w:firstColumn="1" w:lastColumn="0" w:noHBand="0" w:noVBand="1"/>
      </w:tblPr>
      <w:tblGrid>
        <w:gridCol w:w="707"/>
        <w:gridCol w:w="1344"/>
        <w:gridCol w:w="1197"/>
        <w:gridCol w:w="1467"/>
        <w:gridCol w:w="1227"/>
        <w:gridCol w:w="1608"/>
        <w:gridCol w:w="1245"/>
        <w:gridCol w:w="1273"/>
      </w:tblGrid>
      <w:tr w:rsidR="00B2289E" w:rsidRPr="00B2289E" w:rsidTr="00227F34">
        <w:trPr>
          <w:trHeight w:val="418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9E" w:rsidRPr="00B2289E" w:rsidRDefault="00B2289E" w:rsidP="00B22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Результаты ВПР 2019 11 класс</w:t>
            </w:r>
          </w:p>
          <w:p w:rsidR="00B2289E" w:rsidRPr="00B2289E" w:rsidRDefault="00B2289E" w:rsidP="00B22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Первичный балл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Отм.по</w:t>
            </w:r>
            <w:proofErr w:type="spellEnd"/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журналу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7F34" w:rsidRPr="00B2289E" w:rsidTr="00227F34">
        <w:trPr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4" w:rsidRPr="00B2289E" w:rsidRDefault="00227F34" w:rsidP="00B2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8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B2289E" w:rsidRPr="00B2289E" w:rsidRDefault="00227F34" w:rsidP="00B228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t>Вывод:</w:t>
      </w:r>
      <w:r w:rsidRPr="00227F3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В целом по школе результаты ВПР значительно хуже </w:t>
      </w:r>
      <w:r w:rsidR="007B45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четвертных оценок по журналу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. </w:t>
      </w:r>
    </w:p>
    <w:p w:rsidR="00227F34" w:rsidRPr="001261A2" w:rsidRDefault="00227F34" w:rsidP="00227F34">
      <w:pPr>
        <w:framePr w:hSpace="45" w:wrap="around" w:vAnchor="text" w:hAnchor="text" w:x="-14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27F34" w:rsidRPr="001261A2" w:rsidRDefault="00227F34" w:rsidP="00227F34">
      <w:pPr>
        <w:framePr w:hSpace="45" w:wrap="around" w:vAnchor="text" w:hAnchor="text" w:x="-14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Педагогам</w:t>
      </w:r>
      <w:r w:rsidRPr="0012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27F34" w:rsidRPr="001261A2" w:rsidRDefault="00227F34" w:rsidP="00227F34">
      <w:pPr>
        <w:framePr w:hSpace="45" w:wrap="around" w:vAnchor="text" w:hAnchor="text" w:x="-14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результаты ВПР и провести поэле</w:t>
      </w:r>
      <w:r w:rsidR="007B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ментный анализ уровня достижений</w:t>
      </w:r>
      <w:bookmarkStart w:id="0" w:name="_GoBack"/>
      <w:bookmarkEnd w:id="0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227F34" w:rsidRPr="001261A2" w:rsidRDefault="00227F34" w:rsidP="00227F34">
      <w:pPr>
        <w:framePr w:hSpace="45" w:wrap="around" w:vAnchor="text" w:hAnchor="text" w:x="-14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проектировать и проводить уроки в логике системно-</w:t>
      </w:r>
      <w:proofErr w:type="spellStart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227F34" w:rsidRPr="001261A2" w:rsidRDefault="00227F34" w:rsidP="00227F34">
      <w:pPr>
        <w:framePr w:hSpace="45" w:wrap="around" w:vAnchor="text" w:hAnchor="text" w:x="-14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227F34" w:rsidRPr="001261A2" w:rsidRDefault="00227F34" w:rsidP="00227F34">
      <w:pPr>
        <w:framePr w:hSpace="45" w:wrap="around" w:vAnchor="text" w:hAnchor="text" w:x="-14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и провести детальный анализ результатов ВПР на заседании предметных МО;</w:t>
      </w:r>
    </w:p>
    <w:p w:rsidR="00227F34" w:rsidRDefault="00227F34" w:rsidP="00227F34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1261A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-учителям использовать результаты анализа для совершенствования методики преподавания русского языка, математики, истории, географии в основной школе</w:t>
      </w:r>
      <w:r w:rsidR="0032378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32378A" w:rsidRDefault="0032378A" w:rsidP="00227F34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32378A" w:rsidRDefault="0032378A" w:rsidP="00227F34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Зам.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директора: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ab/>
        <w:t>С.В.Байер</w:t>
      </w:r>
    </w:p>
    <w:p w:rsidR="00491930" w:rsidRPr="001C1322" w:rsidRDefault="00491930" w:rsidP="00491930">
      <w:pPr>
        <w:pStyle w:val="a4"/>
        <w:ind w:left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</w:t>
      </w:r>
    </w:p>
    <w:sectPr w:rsidR="00491930" w:rsidRPr="001C1322" w:rsidSect="008343E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FFF"/>
    <w:multiLevelType w:val="multilevel"/>
    <w:tmpl w:val="6A0600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FCE5026"/>
    <w:multiLevelType w:val="multilevel"/>
    <w:tmpl w:val="0068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36A40"/>
    <w:multiLevelType w:val="multilevel"/>
    <w:tmpl w:val="B56A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17DEB"/>
    <w:multiLevelType w:val="hybridMultilevel"/>
    <w:tmpl w:val="84DA23F6"/>
    <w:lvl w:ilvl="0" w:tplc="7938F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6735"/>
    <w:multiLevelType w:val="hybridMultilevel"/>
    <w:tmpl w:val="779C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A"/>
    <w:rsid w:val="00062037"/>
    <w:rsid w:val="000731A1"/>
    <w:rsid w:val="00082948"/>
    <w:rsid w:val="000D3A3B"/>
    <w:rsid w:val="000E22EC"/>
    <w:rsid w:val="00116EB4"/>
    <w:rsid w:val="0012491E"/>
    <w:rsid w:val="001261A2"/>
    <w:rsid w:val="001372B9"/>
    <w:rsid w:val="001977ED"/>
    <w:rsid w:val="001C1322"/>
    <w:rsid w:val="00227F34"/>
    <w:rsid w:val="0026695D"/>
    <w:rsid w:val="00277E86"/>
    <w:rsid w:val="002A59EF"/>
    <w:rsid w:val="002B1966"/>
    <w:rsid w:val="002B7DA2"/>
    <w:rsid w:val="003209EF"/>
    <w:rsid w:val="0032378A"/>
    <w:rsid w:val="003615BC"/>
    <w:rsid w:val="003652FA"/>
    <w:rsid w:val="003919D4"/>
    <w:rsid w:val="003E1508"/>
    <w:rsid w:val="00433B56"/>
    <w:rsid w:val="00433EC7"/>
    <w:rsid w:val="0047503D"/>
    <w:rsid w:val="00491930"/>
    <w:rsid w:val="004D778C"/>
    <w:rsid w:val="00524874"/>
    <w:rsid w:val="005F367F"/>
    <w:rsid w:val="00632D02"/>
    <w:rsid w:val="00692EC6"/>
    <w:rsid w:val="006A1680"/>
    <w:rsid w:val="006A5C68"/>
    <w:rsid w:val="006B2A4B"/>
    <w:rsid w:val="00700AC0"/>
    <w:rsid w:val="00735056"/>
    <w:rsid w:val="00750C3D"/>
    <w:rsid w:val="007B4515"/>
    <w:rsid w:val="007B5196"/>
    <w:rsid w:val="007D3BB9"/>
    <w:rsid w:val="007E18E4"/>
    <w:rsid w:val="00810E85"/>
    <w:rsid w:val="008343EA"/>
    <w:rsid w:val="00880582"/>
    <w:rsid w:val="008B374B"/>
    <w:rsid w:val="008D1F7E"/>
    <w:rsid w:val="00945441"/>
    <w:rsid w:val="00956C4B"/>
    <w:rsid w:val="0097256B"/>
    <w:rsid w:val="00974D21"/>
    <w:rsid w:val="00992C76"/>
    <w:rsid w:val="00995618"/>
    <w:rsid w:val="009B65F0"/>
    <w:rsid w:val="00A708E4"/>
    <w:rsid w:val="00A83CFD"/>
    <w:rsid w:val="00A942FD"/>
    <w:rsid w:val="00B2289E"/>
    <w:rsid w:val="00B7735B"/>
    <w:rsid w:val="00B8093F"/>
    <w:rsid w:val="00C34BB6"/>
    <w:rsid w:val="00C52D34"/>
    <w:rsid w:val="00C75AE9"/>
    <w:rsid w:val="00CC09D2"/>
    <w:rsid w:val="00CC5503"/>
    <w:rsid w:val="00CF2854"/>
    <w:rsid w:val="00D15252"/>
    <w:rsid w:val="00DA43C8"/>
    <w:rsid w:val="00DB1301"/>
    <w:rsid w:val="00E35BB0"/>
    <w:rsid w:val="00E66F40"/>
    <w:rsid w:val="00ED3242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3C2E-AC67-485C-A3AB-01276D9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A4B"/>
  </w:style>
  <w:style w:type="paragraph" w:customStyle="1" w:styleId="msonormal0">
    <w:name w:val="msonormal"/>
    <w:basedOn w:val="a"/>
    <w:rsid w:val="006B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3C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948"/>
    <w:pPr>
      <w:ind w:left="720"/>
      <w:contextualSpacing/>
    </w:pPr>
  </w:style>
  <w:style w:type="table" w:styleId="a6">
    <w:name w:val="Table Grid"/>
    <w:basedOn w:val="a1"/>
    <w:uiPriority w:val="39"/>
    <w:rsid w:val="0070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DCEC-3953-4C39-9024-0C4DED9D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33</Pages>
  <Words>9934</Words>
  <Characters>56624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66426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Байер</dc:creator>
  <cp:keywords/>
  <dc:description/>
  <cp:lastModifiedBy>Светлана Байер</cp:lastModifiedBy>
  <cp:revision>3</cp:revision>
  <cp:lastPrinted>2020-02-28T02:35:00Z</cp:lastPrinted>
  <dcterms:created xsi:type="dcterms:W3CDTF">2019-07-31T05:38:00Z</dcterms:created>
  <dcterms:modified xsi:type="dcterms:W3CDTF">2020-02-28T02:37:00Z</dcterms:modified>
</cp:coreProperties>
</file>